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869" w:y="29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 земельных участках из реестра имущества Курской области по состоянию на 1 апреля 2023</w:t>
      </w:r>
    </w:p>
    <w:tbl>
      <w:tblPr>
        <w:tblOverlap w:val="never"/>
        <w:tblLayout w:type="fixed"/>
        <w:jc w:val="left"/>
      </w:tblPr>
      <w:tblGrid>
        <w:gridCol w:w="494"/>
        <w:gridCol w:w="1272"/>
        <w:gridCol w:w="898"/>
        <w:gridCol w:w="1531"/>
        <w:gridCol w:w="1704"/>
        <w:gridCol w:w="1642"/>
        <w:gridCol w:w="821"/>
        <w:gridCol w:w="1330"/>
        <w:gridCol w:w="821"/>
        <w:gridCol w:w="878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180" w:firstLine="0"/>
            </w:pPr>
            <w:r>
              <w:rPr>
                <w:rStyle w:val="CharStyle7"/>
              </w:rPr>
              <w:t>№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180" w:firstLine="0"/>
            </w:pPr>
            <w:r>
              <w:rPr>
                <w:rStyle w:val="CharStyle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Реестровый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Наименова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ниеЗУ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Категория земель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Кадастровый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Площадь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00" w:right="0" w:firstLine="0"/>
            </w:pPr>
            <w:r>
              <w:rPr>
                <w:rStyle w:val="CharStyle7"/>
              </w:rPr>
              <w:t>Разрешенное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использование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Обремене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Ограниче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ние</w:t>
            </w:r>
          </w:p>
        </w:tc>
      </w:tr>
      <w:tr>
        <w:trPr>
          <w:trHeight w:val="15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П11460001445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Большесолдатский район, д. Дубрава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46:02:000000:0111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22,75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для обслуживания эксплуатации объектов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производственног 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П11460000478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г. Курск, ул. Кольцова, 11а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46:29:102251:29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для озеленения территории, прилегающей к административно му зданию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П11460006495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Советский район, Советский сельсовет, п. Коммунар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46:21:191401:901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земельные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участки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(территории)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общего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пользования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П11460003368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Касторенский район, Успенский сельсовет, с. Успенка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46:08:070103:51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Для служебного функционировани 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3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П11460004552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Россия, Курская область, Тимский район, Барковский сельсовет, автомобильная дорога "Курск- Борисоглебск"- Пахонок-Субботино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Земли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46:24:000000:449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</w:rPr>
              <w:t>155479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автомобильный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транспорт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П11460003094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Рыльский район, Ивановский сельсовет, с. Иваноское, ул. Шлях Льговский,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46:20:100104:908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18530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для обслуживания и эксплуатации объектов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</w:rPr>
              <w:t>П11460005770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8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Медвенский район, Нижнереутчанский сельсовет, с. Нижний Реутец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46:15:110401:414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для размещения автомобильных дорог и их конструктивных элементов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"/>
              </w:rPr>
              <w:t>П11460005974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земельный</w:t>
            </w:r>
          </w:p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18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г. Курск, ул. Серегина, 30А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</w:rPr>
              <w:t>46:29:000000:5245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25347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для ведения рыбного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390" w:h="12595" w:wrap="none" w:vAnchor="page" w:hAnchor="page" w:x="227" w:y="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32"/>
        <w:gridCol w:w="1282"/>
        <w:gridCol w:w="898"/>
        <w:gridCol w:w="1526"/>
        <w:gridCol w:w="1704"/>
        <w:gridCol w:w="1637"/>
        <w:gridCol w:w="816"/>
        <w:gridCol w:w="1325"/>
        <w:gridCol w:w="821"/>
        <w:gridCol w:w="614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150" w:lineRule="exact"/>
              <w:ind w:left="0" w:right="0" w:firstLine="0"/>
            </w:pPr>
            <w:r>
              <w:rPr>
                <w:rStyle w:val="CharStyle7"/>
              </w:rPr>
              <w:t>••</w:t>
            </w:r>
          </w:p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150" w:lineRule="exact"/>
              <w:ind w:left="140" w:right="0" w:firstLine="0"/>
            </w:pPr>
            <w:r>
              <w:rPr>
                <w:rStyle w:val="CharStyle7"/>
              </w:rPr>
              <w:t>П11460005314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земеьный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область,Глушковски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земли населенных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</w:rPr>
              <w:t>46:03:090103:408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7"/>
              </w:rPr>
              <w:t>14512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земельные</w:t>
            </w:r>
          </w:p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участки</w:t>
            </w:r>
          </w:p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40" w:right="0" w:firstLine="0"/>
            </w:pPr>
            <w:r>
              <w:rPr>
                <w:rStyle w:val="CharStyle7"/>
              </w:rPr>
              <w:t>(территории)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054" w:h="1502" w:wrap="none" w:vAnchor="page" w:hAnchor="page" w:x="445" w:y="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054" w:h="1502" w:wrap="none" w:vAnchor="page" w:hAnchor="page" w:x="445" w:y="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участок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й район, Коровяковский сельсовет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пунктов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054" w:h="1502" w:wrap="none" w:vAnchor="page" w:hAnchor="page" w:x="445" w:y="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054" w:h="1502" w:wrap="none" w:vAnchor="page" w:hAnchor="page" w:x="445" w:y="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общего</w:t>
            </w:r>
          </w:p>
          <w:p>
            <w:pPr>
              <w:pStyle w:val="Style5"/>
              <w:framePr w:w="11054" w:h="1502" w:wrap="none" w:vAnchor="page" w:hAnchor="page" w:x="445" w:y="1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пользования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054" w:h="1502" w:wrap="none" w:vAnchor="page" w:hAnchor="page" w:x="445" w:y="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054" w:h="1502" w:wrap="none" w:vAnchor="page" w:hAnchor="page" w:x="445" w:y="10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7,5 pt"/>
    <w:basedOn w:val="CharStyle6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