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09031B">
        <w:rPr>
          <w:sz w:val="28"/>
          <w:szCs w:val="28"/>
        </w:rPr>
        <w:t>26</w:t>
      </w:r>
      <w:r w:rsidR="00716AD8">
        <w:rPr>
          <w:sz w:val="28"/>
          <w:szCs w:val="28"/>
        </w:rPr>
        <w:t>.</w:t>
      </w:r>
      <w:r w:rsidR="0009031B">
        <w:rPr>
          <w:sz w:val="28"/>
          <w:szCs w:val="28"/>
        </w:rPr>
        <w:t>02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F67439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09031B">
        <w:rPr>
          <w:sz w:val="28"/>
          <w:szCs w:val="28"/>
        </w:rPr>
        <w:t>26</w:t>
      </w:r>
      <w:r w:rsidRPr="005E69CF">
        <w:rPr>
          <w:sz w:val="28"/>
          <w:szCs w:val="28"/>
        </w:rPr>
        <w:t xml:space="preserve">» </w:t>
      </w:r>
      <w:r w:rsidR="0009031B">
        <w:rPr>
          <w:sz w:val="28"/>
          <w:szCs w:val="28"/>
        </w:rPr>
        <w:t>февраля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09031B">
        <w:rPr>
          <w:sz w:val="28"/>
          <w:szCs w:val="28"/>
        </w:rPr>
        <w:t>ООО «</w:t>
      </w:r>
      <w:proofErr w:type="spellStart"/>
      <w:r w:rsidR="0009031B">
        <w:rPr>
          <w:sz w:val="28"/>
          <w:szCs w:val="28"/>
        </w:rPr>
        <w:t>Курск-Агро</w:t>
      </w:r>
      <w:proofErr w:type="spellEnd"/>
      <w:r w:rsidR="0009031B">
        <w:rPr>
          <w:sz w:val="28"/>
          <w:szCs w:val="28"/>
        </w:rPr>
        <w:t>»</w:t>
      </w:r>
      <w:r w:rsidR="00F67439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F6743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>признан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не действующим</w:t>
      </w:r>
      <w:r w:rsidR="00F67439"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</w:t>
      </w:r>
      <w:r w:rsidR="00D46A1F" w:rsidRPr="00CF78AA">
        <w:rPr>
          <w:sz w:val="28"/>
          <w:szCs w:val="28"/>
        </w:rPr>
        <w:t>4697, 4749, 4777, 4791, 4823, 4825, 7599, 7622, 7662, 8793, 8914</w:t>
      </w:r>
      <w:r w:rsidR="00D46A1F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>1269;</w:t>
      </w:r>
      <w:proofErr w:type="gramEnd"/>
      <w:r>
        <w:rPr>
          <w:sz w:val="28"/>
          <w:szCs w:val="28"/>
        </w:rPr>
        <w:t xml:space="preserve"> </w:t>
      </w:r>
      <w:proofErr w:type="gramStart"/>
      <w:r w:rsidR="000C4779">
        <w:rPr>
          <w:sz w:val="28"/>
          <w:szCs w:val="28"/>
        </w:rPr>
        <w:t>признан</w:t>
      </w:r>
      <w:r w:rsidR="00F67439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</w:t>
      </w:r>
      <w:r w:rsidR="000C4779" w:rsidRPr="005E69CF">
        <w:rPr>
          <w:sz w:val="28"/>
          <w:szCs w:val="28"/>
        </w:rPr>
        <w:t>действующим</w:t>
      </w:r>
      <w:r w:rsidR="00F67439">
        <w:rPr>
          <w:sz w:val="28"/>
          <w:szCs w:val="28"/>
        </w:rPr>
        <w:t>и</w:t>
      </w:r>
      <w:r w:rsidR="000C4779" w:rsidRPr="005E69CF">
        <w:rPr>
          <w:sz w:val="28"/>
          <w:szCs w:val="28"/>
        </w:rPr>
        <w:t xml:space="preserve"> со дня принятия пункт</w:t>
      </w:r>
      <w:r w:rsidR="00F67439">
        <w:rPr>
          <w:sz w:val="28"/>
          <w:szCs w:val="28"/>
        </w:rPr>
        <w:t>ы</w:t>
      </w:r>
      <w:r w:rsidR="000C4779" w:rsidRPr="005E69CF">
        <w:rPr>
          <w:sz w:val="28"/>
          <w:szCs w:val="28"/>
        </w:rPr>
        <w:t xml:space="preserve"> </w:t>
      </w:r>
      <w:r w:rsidR="00D46A1F" w:rsidRPr="00CF78AA">
        <w:rPr>
          <w:sz w:val="28"/>
          <w:szCs w:val="28"/>
        </w:rPr>
        <w:t>336, 2335, 5476,</w:t>
      </w:r>
      <w:r w:rsidR="00D46A1F">
        <w:rPr>
          <w:sz w:val="28"/>
          <w:szCs w:val="28"/>
        </w:rPr>
        <w:t xml:space="preserve"> </w:t>
      </w:r>
      <w:r w:rsidR="00D46A1F" w:rsidRPr="00CF78AA">
        <w:rPr>
          <w:sz w:val="28"/>
          <w:szCs w:val="28"/>
        </w:rPr>
        <w:t>5479, 6067,</w:t>
      </w:r>
      <w:r w:rsidR="00D46A1F">
        <w:rPr>
          <w:sz w:val="28"/>
          <w:szCs w:val="28"/>
        </w:rPr>
        <w:t xml:space="preserve"> </w:t>
      </w:r>
      <w:r w:rsidR="00D46A1F" w:rsidRPr="00CF78AA">
        <w:rPr>
          <w:sz w:val="28"/>
          <w:szCs w:val="28"/>
        </w:rPr>
        <w:t>7536, 7552, 8325</w:t>
      </w:r>
      <w:r w:rsidR="00D46A1F">
        <w:rPr>
          <w:sz w:val="28"/>
          <w:szCs w:val="28"/>
        </w:rPr>
        <w:t xml:space="preserve">, </w:t>
      </w:r>
      <w:r w:rsidR="00D46A1F" w:rsidRPr="00CF78AA">
        <w:rPr>
          <w:sz w:val="28"/>
          <w:szCs w:val="28"/>
        </w:rPr>
        <w:t xml:space="preserve">8711, </w:t>
      </w:r>
      <w:r w:rsidR="00D46A1F">
        <w:rPr>
          <w:sz w:val="28"/>
          <w:szCs w:val="28"/>
        </w:rPr>
        <w:t>8727,</w:t>
      </w:r>
      <w:r w:rsidR="00D46A1F" w:rsidRPr="00CF78AA">
        <w:rPr>
          <w:sz w:val="28"/>
          <w:szCs w:val="28"/>
        </w:rPr>
        <w:t xml:space="preserve"> 8733, 8734, </w:t>
      </w:r>
      <w:r w:rsidR="00D63443" w:rsidRPr="00CF78AA">
        <w:rPr>
          <w:sz w:val="28"/>
          <w:szCs w:val="28"/>
        </w:rPr>
        <w:t>8864</w:t>
      </w:r>
      <w:r w:rsidR="00D63443">
        <w:rPr>
          <w:sz w:val="28"/>
          <w:szCs w:val="28"/>
        </w:rPr>
        <w:t xml:space="preserve">, </w:t>
      </w:r>
      <w:r w:rsidR="00D63443" w:rsidRPr="00CF78AA">
        <w:rPr>
          <w:sz w:val="28"/>
          <w:szCs w:val="28"/>
        </w:rPr>
        <w:t xml:space="preserve">8894, </w:t>
      </w:r>
      <w:r w:rsidR="00D46A1F" w:rsidRPr="00CF78AA">
        <w:rPr>
          <w:sz w:val="28"/>
          <w:szCs w:val="28"/>
        </w:rPr>
        <w:t xml:space="preserve">8977, </w:t>
      </w:r>
      <w:r w:rsidR="00D63443" w:rsidRPr="00CF78AA">
        <w:rPr>
          <w:sz w:val="28"/>
          <w:szCs w:val="28"/>
        </w:rPr>
        <w:t>8995,</w:t>
      </w:r>
      <w:r w:rsidR="00D63443">
        <w:rPr>
          <w:sz w:val="28"/>
          <w:szCs w:val="28"/>
        </w:rPr>
        <w:t xml:space="preserve"> </w:t>
      </w:r>
      <w:r w:rsidR="00D46A1F" w:rsidRPr="00CF78AA">
        <w:rPr>
          <w:sz w:val="28"/>
          <w:szCs w:val="28"/>
        </w:rPr>
        <w:t xml:space="preserve">9000, </w:t>
      </w:r>
      <w:r w:rsidR="00D63443">
        <w:rPr>
          <w:sz w:val="28"/>
          <w:szCs w:val="28"/>
        </w:rPr>
        <w:t xml:space="preserve">9001, </w:t>
      </w:r>
      <w:r w:rsidR="00D46A1F" w:rsidRPr="00CF78AA">
        <w:rPr>
          <w:sz w:val="28"/>
          <w:szCs w:val="28"/>
        </w:rPr>
        <w:t>9247, 9248, 9249, 9347, 9441, 9476, 9478, 9643, 9722, 9822, 9827,</w:t>
      </w:r>
      <w:r w:rsidR="00D46A1F">
        <w:rPr>
          <w:sz w:val="28"/>
          <w:szCs w:val="28"/>
        </w:rPr>
        <w:t xml:space="preserve"> </w:t>
      </w:r>
      <w:r w:rsidR="00D63443" w:rsidRPr="00CF78AA">
        <w:rPr>
          <w:sz w:val="28"/>
          <w:szCs w:val="28"/>
        </w:rPr>
        <w:t xml:space="preserve">10158, 10164, 10175, 10179, </w:t>
      </w:r>
      <w:r w:rsidR="00D46A1F" w:rsidRPr="00CF78AA">
        <w:rPr>
          <w:sz w:val="28"/>
          <w:szCs w:val="28"/>
        </w:rPr>
        <w:t xml:space="preserve">10180, 10230, 10236, 10240, </w:t>
      </w:r>
      <w:r w:rsidR="00D63443">
        <w:rPr>
          <w:sz w:val="28"/>
          <w:szCs w:val="28"/>
        </w:rPr>
        <w:t xml:space="preserve">11439 </w:t>
      </w:r>
      <w:r w:rsidR="000C4779" w:rsidRPr="005E69CF">
        <w:rPr>
          <w:sz w:val="28"/>
          <w:szCs w:val="28"/>
        </w:rPr>
        <w:t>Перечня объектов недвижимости на территории Курской области, в отношении которых налоговая база определяется исходя из кадастровой</w:t>
      </w:r>
      <w:proofErr w:type="gramEnd"/>
      <w:r w:rsidR="000C4779" w:rsidRPr="005E69CF">
        <w:rPr>
          <w:sz w:val="28"/>
          <w:szCs w:val="28"/>
        </w:rPr>
        <w:t xml:space="preserve"> стоимости в соответствии со ст. 378.2 Налогового кодекса Российской Федерации, утвержденного решением </w:t>
      </w:r>
      <w:r w:rsidR="000C4779">
        <w:rPr>
          <w:sz w:val="28"/>
          <w:szCs w:val="28"/>
        </w:rPr>
        <w:t>Министерства</w:t>
      </w:r>
      <w:r w:rsidR="000C4779" w:rsidRPr="005E69CF">
        <w:rPr>
          <w:sz w:val="28"/>
          <w:szCs w:val="28"/>
        </w:rPr>
        <w:t xml:space="preserve"> имуществ</w:t>
      </w:r>
      <w:r w:rsidR="000C4779">
        <w:rPr>
          <w:sz w:val="28"/>
          <w:szCs w:val="28"/>
        </w:rPr>
        <w:t>а</w:t>
      </w:r>
      <w:r w:rsidR="000C4779" w:rsidRPr="005E69CF">
        <w:rPr>
          <w:sz w:val="28"/>
          <w:szCs w:val="28"/>
        </w:rPr>
        <w:t xml:space="preserve"> Курской области от </w:t>
      </w:r>
      <w:r w:rsidR="000C4779">
        <w:rPr>
          <w:sz w:val="28"/>
          <w:szCs w:val="28"/>
        </w:rPr>
        <w:t>27</w:t>
      </w:r>
      <w:r w:rsidR="000C4779" w:rsidRPr="005E69CF">
        <w:rPr>
          <w:sz w:val="28"/>
          <w:szCs w:val="28"/>
        </w:rPr>
        <w:t>.12.202</w:t>
      </w:r>
      <w:r w:rsidR="000C4779">
        <w:rPr>
          <w:sz w:val="28"/>
          <w:szCs w:val="28"/>
        </w:rPr>
        <w:t>2</w:t>
      </w:r>
      <w:r w:rsidR="000C4779" w:rsidRPr="005E69CF">
        <w:rPr>
          <w:sz w:val="28"/>
          <w:szCs w:val="28"/>
        </w:rPr>
        <w:t xml:space="preserve"> № 01.01-17/</w:t>
      </w:r>
      <w:r w:rsidR="000C4779">
        <w:rPr>
          <w:sz w:val="28"/>
          <w:szCs w:val="28"/>
        </w:rPr>
        <w:t xml:space="preserve">1046; </w:t>
      </w:r>
      <w:proofErr w:type="gramStart"/>
      <w:r w:rsidR="000C4779">
        <w:rPr>
          <w:sz w:val="28"/>
          <w:szCs w:val="28"/>
        </w:rPr>
        <w:t>признан</w:t>
      </w:r>
      <w:r w:rsidR="00627388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недействующим</w:t>
      </w:r>
      <w:r w:rsidR="00627388">
        <w:rPr>
          <w:sz w:val="28"/>
          <w:szCs w:val="28"/>
        </w:rPr>
        <w:t>и</w:t>
      </w:r>
      <w:r w:rsidR="000C4779">
        <w:rPr>
          <w:sz w:val="28"/>
          <w:szCs w:val="28"/>
        </w:rPr>
        <w:t xml:space="preserve"> пункт</w:t>
      </w:r>
      <w:r w:rsidR="00627388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</w:t>
      </w:r>
      <w:r w:rsidR="00D63443" w:rsidRPr="00CF78AA">
        <w:rPr>
          <w:sz w:val="28"/>
          <w:szCs w:val="28"/>
        </w:rPr>
        <w:t xml:space="preserve">6444, </w:t>
      </w:r>
      <w:r w:rsidR="00D63443">
        <w:rPr>
          <w:sz w:val="28"/>
          <w:szCs w:val="28"/>
        </w:rPr>
        <w:t xml:space="preserve">7495, </w:t>
      </w:r>
      <w:r w:rsidR="00D63443" w:rsidRPr="00CF78AA">
        <w:rPr>
          <w:sz w:val="28"/>
          <w:szCs w:val="28"/>
        </w:rPr>
        <w:t xml:space="preserve">7884, 8386, 8388, 8745, 8758, </w:t>
      </w:r>
      <w:r w:rsidR="00D63443">
        <w:rPr>
          <w:sz w:val="28"/>
          <w:szCs w:val="28"/>
        </w:rPr>
        <w:t xml:space="preserve">9353, </w:t>
      </w:r>
      <w:r w:rsidR="00D63443" w:rsidRPr="00CF78AA">
        <w:rPr>
          <w:sz w:val="28"/>
          <w:szCs w:val="28"/>
        </w:rPr>
        <w:t xml:space="preserve">9661, 9677, 9683, 9684, </w:t>
      </w:r>
      <w:r w:rsidR="003900EF">
        <w:rPr>
          <w:sz w:val="28"/>
          <w:szCs w:val="28"/>
        </w:rPr>
        <w:t xml:space="preserve">9776, 9806, 9874, </w:t>
      </w:r>
      <w:r w:rsidR="00D63443" w:rsidRPr="00CF78AA">
        <w:rPr>
          <w:sz w:val="28"/>
          <w:szCs w:val="28"/>
        </w:rPr>
        <w:t xml:space="preserve">9876, </w:t>
      </w:r>
      <w:r w:rsidR="003900EF">
        <w:rPr>
          <w:sz w:val="28"/>
          <w:szCs w:val="28"/>
        </w:rPr>
        <w:t xml:space="preserve">9894, </w:t>
      </w:r>
      <w:r w:rsidR="00D63443" w:rsidRPr="00CF78AA">
        <w:rPr>
          <w:sz w:val="28"/>
          <w:szCs w:val="28"/>
        </w:rPr>
        <w:t xml:space="preserve">9899, </w:t>
      </w:r>
      <w:r w:rsidR="00D63443">
        <w:rPr>
          <w:sz w:val="28"/>
          <w:szCs w:val="28"/>
        </w:rPr>
        <w:t>9900</w:t>
      </w:r>
      <w:r w:rsidR="00D63443" w:rsidRPr="00CF78AA">
        <w:rPr>
          <w:sz w:val="28"/>
          <w:szCs w:val="28"/>
        </w:rPr>
        <w:t>, 10074, 10075, 10076, 10107, 10141, 10164, 10166, 10358, 10701, 10713, 10716,</w:t>
      </w:r>
      <w:r w:rsidR="00D63443" w:rsidRPr="00D63443">
        <w:rPr>
          <w:sz w:val="28"/>
          <w:szCs w:val="28"/>
        </w:rPr>
        <w:t xml:space="preserve"> </w:t>
      </w:r>
      <w:r w:rsidR="00D63443" w:rsidRPr="00CF78AA">
        <w:rPr>
          <w:sz w:val="28"/>
          <w:szCs w:val="28"/>
        </w:rPr>
        <w:t>10717, 10756, 12632, 12641, 12653,</w:t>
      </w:r>
      <w:r w:rsidR="00D63443">
        <w:rPr>
          <w:sz w:val="28"/>
          <w:szCs w:val="28"/>
        </w:rPr>
        <w:t xml:space="preserve"> 12660, 12714, 12933, 12934 </w:t>
      </w:r>
      <w:r w:rsidR="000C4779">
        <w:rPr>
          <w:sz w:val="28"/>
          <w:szCs w:val="28"/>
        </w:rPr>
        <w:t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</w:t>
      </w:r>
      <w:proofErr w:type="gramEnd"/>
      <w:r w:rsidR="000C4779">
        <w:rPr>
          <w:sz w:val="28"/>
          <w:szCs w:val="28"/>
        </w:rPr>
        <w:t xml:space="preserve"> Министерства имущества Курской области от 27.12.2023 № 01.01-17/1021; </w:t>
      </w:r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09031B">
        <w:rPr>
          <w:sz w:val="28"/>
          <w:szCs w:val="28"/>
        </w:rPr>
        <w:t>ООО «</w:t>
      </w:r>
      <w:proofErr w:type="spellStart"/>
      <w:r w:rsidR="0009031B">
        <w:rPr>
          <w:sz w:val="28"/>
          <w:szCs w:val="28"/>
        </w:rPr>
        <w:t>Курск-Агро</w:t>
      </w:r>
      <w:proofErr w:type="spellEnd"/>
      <w:r w:rsidR="0009031B">
        <w:rPr>
          <w:sz w:val="28"/>
          <w:szCs w:val="28"/>
        </w:rPr>
        <w:t>»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627388">
        <w:rPr>
          <w:sz w:val="28"/>
          <w:szCs w:val="28"/>
        </w:rPr>
        <w:t>6</w:t>
      </w:r>
      <w:r w:rsidR="0009031B">
        <w:rPr>
          <w:sz w:val="28"/>
          <w:szCs w:val="28"/>
        </w:rPr>
        <w:t>00</w:t>
      </w:r>
      <w:r w:rsidR="00627388">
        <w:rPr>
          <w:sz w:val="28"/>
          <w:szCs w:val="28"/>
        </w:rPr>
        <w:t>00</w:t>
      </w:r>
      <w:r w:rsidR="000C4779" w:rsidRPr="005E69CF">
        <w:rPr>
          <w:sz w:val="28"/>
          <w:szCs w:val="28"/>
        </w:rPr>
        <w:t xml:space="preserve"> (</w:t>
      </w:r>
      <w:r w:rsidR="0009031B">
        <w:rPr>
          <w:sz w:val="28"/>
          <w:szCs w:val="28"/>
        </w:rPr>
        <w:t>шестьдесят тысяч</w:t>
      </w:r>
      <w:r w:rsidR="000C4779">
        <w:rPr>
          <w:sz w:val="28"/>
          <w:szCs w:val="28"/>
        </w:rPr>
        <w:t>) рублей</w:t>
      </w:r>
      <w:r w:rsidR="0009031B">
        <w:rPr>
          <w:sz w:val="28"/>
          <w:szCs w:val="28"/>
        </w:rPr>
        <w:t>.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5B85"/>
    <w:rsid w:val="0009031B"/>
    <w:rsid w:val="000C4779"/>
    <w:rsid w:val="00115EBC"/>
    <w:rsid w:val="00183A75"/>
    <w:rsid w:val="001D7E18"/>
    <w:rsid w:val="00213BF7"/>
    <w:rsid w:val="002511CA"/>
    <w:rsid w:val="0030578F"/>
    <w:rsid w:val="003900EF"/>
    <w:rsid w:val="003D60CC"/>
    <w:rsid w:val="00415847"/>
    <w:rsid w:val="004B425C"/>
    <w:rsid w:val="005718D3"/>
    <w:rsid w:val="005E69CF"/>
    <w:rsid w:val="00627388"/>
    <w:rsid w:val="006C4B48"/>
    <w:rsid w:val="006F25F7"/>
    <w:rsid w:val="006F4375"/>
    <w:rsid w:val="00716AD8"/>
    <w:rsid w:val="007240AE"/>
    <w:rsid w:val="00841FB9"/>
    <w:rsid w:val="00AB508A"/>
    <w:rsid w:val="00C940C8"/>
    <w:rsid w:val="00D46A1F"/>
    <w:rsid w:val="00D63443"/>
    <w:rsid w:val="00DE3591"/>
    <w:rsid w:val="00E67BA9"/>
    <w:rsid w:val="00F10C18"/>
    <w:rsid w:val="00F11D45"/>
    <w:rsid w:val="00F67439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3</cp:revision>
  <cp:lastPrinted>2025-03-14T14:01:00Z</cp:lastPrinted>
  <dcterms:created xsi:type="dcterms:W3CDTF">2025-05-07T09:48:00Z</dcterms:created>
  <dcterms:modified xsi:type="dcterms:W3CDTF">2025-05-07T11:33:00Z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