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6" w:rsidRDefault="00CD6AFE">
      <w:pPr>
        <w:ind w:left="2880" w:firstLine="720"/>
      </w:pPr>
      <w:r>
        <w:t xml:space="preserve">  </w:t>
      </w: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6" w:rsidRDefault="00AF1B76"/>
    <w:p w:rsidR="00AF1B76" w:rsidRDefault="00CD6AFE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B36B73" w:rsidRDefault="00B36B73" w:rsidP="00B36B73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:rsidR="00B36B73" w:rsidRDefault="00B36B73" w:rsidP="00B36B73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AF1B76" w:rsidRDefault="00AF1B76">
      <w:pPr>
        <w:pStyle w:val="5"/>
        <w:rPr>
          <w:sz w:val="32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CD6AFE">
      <w:pPr>
        <w:pStyle w:val="2"/>
      </w:pPr>
      <w:r>
        <w:t>РЕШЕНИЕ</w:t>
      </w:r>
    </w:p>
    <w:p w:rsidR="00AF1B76" w:rsidRDefault="00AF1B76">
      <w:pPr>
        <w:pStyle w:val="3"/>
        <w:jc w:val="left"/>
      </w:pPr>
    </w:p>
    <w:p w:rsidR="00AF1B76" w:rsidRDefault="00CD6AFE">
      <w:pPr>
        <w:pStyle w:val="3"/>
        <w:jc w:val="left"/>
      </w:pPr>
      <w:r>
        <w:t>ОТ _________________</w:t>
      </w:r>
      <w:r w:rsidR="00D0018D"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   </w:t>
      </w:r>
      <w:r>
        <w:rPr>
          <w:b w:val="0"/>
          <w:sz w:val="28"/>
          <w:u w:val="single"/>
        </w:rPr>
        <w:t>01.01-</w:t>
      </w:r>
      <w:r w:rsidR="00064887">
        <w:rPr>
          <w:b w:val="0"/>
          <w:sz w:val="28"/>
          <w:u w:val="single"/>
        </w:rPr>
        <w:t>02</w:t>
      </w:r>
      <w:r>
        <w:rPr>
          <w:b w:val="0"/>
          <w:sz w:val="28"/>
          <w:u w:val="single"/>
        </w:rPr>
        <w:t>/</w:t>
      </w:r>
      <w:r w:rsidR="00B36B73" w:rsidRPr="00B36B73">
        <w:rPr>
          <w:b w:val="0"/>
          <w:sz w:val="28"/>
        </w:rPr>
        <w:t>_______</w:t>
      </w:r>
      <w:r w:rsidRPr="00B36B73">
        <w:rPr>
          <w:b w:val="0"/>
          <w:sz w:val="28"/>
        </w:rPr>
        <w:t xml:space="preserve"> </w:t>
      </w:r>
      <w:r>
        <w:rPr>
          <w:b w:val="0"/>
          <w:sz w:val="28"/>
          <w:u w:val="single"/>
        </w:rPr>
        <w:t xml:space="preserve">             </w:t>
      </w:r>
    </w:p>
    <w:p w:rsidR="00AF1B76" w:rsidRDefault="00AF1B76"/>
    <w:p w:rsidR="00D73ABA" w:rsidRDefault="00D73ABA" w:rsidP="00D73ABA"/>
    <w:p w:rsidR="00D73ABA" w:rsidRDefault="00D73ABA" w:rsidP="00D73ABA">
      <w:pPr>
        <w:rPr>
          <w:b/>
          <w:sz w:val="28"/>
          <w:szCs w:val="28"/>
        </w:rPr>
      </w:pPr>
    </w:p>
    <w:p w:rsidR="008D0FCF" w:rsidRPr="00AD355D" w:rsidRDefault="008D0FCF" w:rsidP="00D73ABA">
      <w:pPr>
        <w:jc w:val="center"/>
        <w:rPr>
          <w:b/>
          <w:sz w:val="28"/>
          <w:szCs w:val="28"/>
        </w:rPr>
      </w:pPr>
      <w:r w:rsidRPr="00AD355D">
        <w:rPr>
          <w:b/>
          <w:sz w:val="28"/>
          <w:szCs w:val="28"/>
        </w:rPr>
        <w:t xml:space="preserve">Об отмене решения Министерства </w:t>
      </w:r>
      <w:r w:rsidR="00F4331E">
        <w:rPr>
          <w:b/>
          <w:sz w:val="28"/>
          <w:szCs w:val="28"/>
        </w:rPr>
        <w:t>градостроительной политики, имущественных и земельных отношений</w:t>
      </w:r>
      <w:bookmarkStart w:id="0" w:name="_GoBack"/>
      <w:bookmarkEnd w:id="0"/>
      <w:r w:rsidRPr="00AD355D">
        <w:rPr>
          <w:b/>
          <w:sz w:val="28"/>
          <w:szCs w:val="28"/>
        </w:rPr>
        <w:t xml:space="preserve"> Курской области</w:t>
      </w:r>
    </w:p>
    <w:p w:rsidR="008D0FCF" w:rsidRPr="00D56475" w:rsidRDefault="008D0FCF" w:rsidP="00D73ABA">
      <w:pPr>
        <w:ind w:right="306" w:firstLine="720"/>
        <w:jc w:val="center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9E4E1A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7498D">
        <w:rPr>
          <w:sz w:val="28"/>
          <w:szCs w:val="28"/>
        </w:rPr>
        <w:t xml:space="preserve">В соответствии со статьей 209 Гражданского кодекса РФ, Федеральным законом от 21.12.2001 № 178-ФЗ «О приватизации государственного и муниципального имущества», Порядком принятия решений об условиях приватизации имущества Курской области, утвержденным постановлением Администрации Курской области от 13.03.2015 № 126-па, </w:t>
      </w:r>
      <w:r w:rsidRPr="004C092D">
        <w:rPr>
          <w:color w:val="000000" w:themeColor="text1"/>
          <w:sz w:val="28"/>
          <w:szCs w:val="28"/>
        </w:rPr>
        <w:t xml:space="preserve">на основании Положения о Министерстве </w:t>
      </w:r>
      <w:r w:rsidR="004C092D" w:rsidRPr="004C092D">
        <w:rPr>
          <w:color w:val="000000" w:themeColor="text1"/>
          <w:sz w:val="28"/>
          <w:szCs w:val="28"/>
        </w:rPr>
        <w:t>градостроительной политики, имущественных и земельных отношений</w:t>
      </w:r>
      <w:r w:rsidRPr="004C092D">
        <w:rPr>
          <w:color w:val="000000" w:themeColor="text1"/>
          <w:sz w:val="28"/>
          <w:szCs w:val="28"/>
        </w:rPr>
        <w:t xml:space="preserve"> Курской области, утвержденного Постановлением Губернатора Курской области от </w:t>
      </w:r>
      <w:r w:rsidR="004C092D">
        <w:rPr>
          <w:color w:val="000000" w:themeColor="text1"/>
          <w:sz w:val="28"/>
          <w:szCs w:val="28"/>
        </w:rPr>
        <w:t>17.02.2026</w:t>
      </w:r>
      <w:r w:rsidRPr="004C092D">
        <w:rPr>
          <w:color w:val="000000" w:themeColor="text1"/>
          <w:sz w:val="28"/>
          <w:szCs w:val="28"/>
        </w:rPr>
        <w:t xml:space="preserve"> № </w:t>
      </w:r>
      <w:r w:rsidR="004C092D">
        <w:rPr>
          <w:color w:val="000000" w:themeColor="text1"/>
          <w:sz w:val="28"/>
          <w:szCs w:val="28"/>
        </w:rPr>
        <w:t>49</w:t>
      </w:r>
      <w:r w:rsidR="002B121C">
        <w:rPr>
          <w:color w:val="000000" w:themeColor="text1"/>
          <w:sz w:val="28"/>
          <w:szCs w:val="28"/>
        </w:rPr>
        <w:t>-пг</w:t>
      </w:r>
      <w:r w:rsidRPr="004C092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договором поручения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10.10.2024</w:t>
      </w:r>
      <w:r w:rsidR="000777FB">
        <w:rPr>
          <w:sz w:val="28"/>
          <w:szCs w:val="28"/>
        </w:rPr>
        <w:t xml:space="preserve"> (в ред.</w:t>
      </w:r>
      <w:proofErr w:type="gramEnd"/>
      <w:r w:rsidR="000777FB">
        <w:rPr>
          <w:sz w:val="28"/>
          <w:szCs w:val="28"/>
        </w:rPr>
        <w:t xml:space="preserve"> </w:t>
      </w:r>
      <w:proofErr w:type="gramStart"/>
      <w:r w:rsidR="000777FB">
        <w:rPr>
          <w:sz w:val="28"/>
          <w:szCs w:val="28"/>
        </w:rPr>
        <w:t>от 25.02.2026)</w:t>
      </w:r>
      <w:r>
        <w:rPr>
          <w:sz w:val="28"/>
          <w:szCs w:val="28"/>
        </w:rPr>
        <w:t xml:space="preserve"> для организации от имени Курской области продажи приватизируемого имущества Курской области и осуществления функций продавца такого имущества, заключенного между Министерством имущества Курской области и Акционерным обществом «Российский аукционный дом», распоряжением Правительства Курской области от 31.10.2024 № 919-рп «О поручении акционерному обществу «Российский аукционный дом» организовывать от имени Курской области в установленном порядке продажу приватизируемого имущества Курской области и осуществлять</w:t>
      </w:r>
      <w:proofErr w:type="gramEnd"/>
      <w:r>
        <w:rPr>
          <w:sz w:val="28"/>
          <w:szCs w:val="28"/>
        </w:rPr>
        <w:t xml:space="preserve"> функции продавца такого </w:t>
      </w:r>
      <w:r w:rsidRPr="00396F7C">
        <w:rPr>
          <w:sz w:val="28"/>
          <w:szCs w:val="28"/>
        </w:rPr>
        <w:t xml:space="preserve">имущества», протокола от </w:t>
      </w:r>
      <w:r w:rsidR="002955BC">
        <w:rPr>
          <w:sz w:val="28"/>
          <w:szCs w:val="28"/>
        </w:rPr>
        <w:t>0</w:t>
      </w:r>
      <w:r w:rsidR="000777FB">
        <w:rPr>
          <w:sz w:val="28"/>
          <w:szCs w:val="28"/>
        </w:rPr>
        <w:t>5</w:t>
      </w:r>
      <w:r w:rsidR="002955BC">
        <w:rPr>
          <w:sz w:val="28"/>
          <w:szCs w:val="28"/>
        </w:rPr>
        <w:t>.0</w:t>
      </w:r>
      <w:r w:rsidR="000777FB">
        <w:rPr>
          <w:sz w:val="28"/>
          <w:szCs w:val="28"/>
        </w:rPr>
        <w:t>5</w:t>
      </w:r>
      <w:r w:rsidR="002955BC">
        <w:rPr>
          <w:sz w:val="28"/>
          <w:szCs w:val="28"/>
        </w:rPr>
        <w:t>.2026</w:t>
      </w:r>
      <w:r>
        <w:rPr>
          <w:sz w:val="28"/>
          <w:szCs w:val="28"/>
        </w:rPr>
        <w:t xml:space="preserve"> года</w:t>
      </w:r>
      <w:r w:rsidRPr="009E4E1A">
        <w:rPr>
          <w:sz w:val="28"/>
          <w:szCs w:val="28"/>
        </w:rPr>
        <w:t xml:space="preserve"> признания аукциона в электронной форме по продаже </w:t>
      </w:r>
      <w:r>
        <w:rPr>
          <w:sz w:val="28"/>
          <w:szCs w:val="28"/>
        </w:rPr>
        <w:t xml:space="preserve">недвижимого </w:t>
      </w:r>
      <w:r w:rsidRPr="009E4E1A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 xml:space="preserve">находящегося в собственности Курской области, расположенного по адресу: </w:t>
      </w:r>
      <w:r>
        <w:rPr>
          <w:sz w:val="28"/>
          <w:szCs w:val="28"/>
        </w:rPr>
        <w:t xml:space="preserve">Российская Федерация, город Москва,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. тер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муниципальный округ Чертаново Южное, шоссе Варшавское, дом 150, корпус 2, помещение 29/49</w:t>
      </w:r>
      <w:r w:rsidR="000777FB"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>(номер и</w:t>
      </w:r>
      <w:r w:rsidR="00F058BF">
        <w:rPr>
          <w:sz w:val="28"/>
          <w:szCs w:val="28"/>
        </w:rPr>
        <w:t>звещения на сайте torgi.gov.ru:</w:t>
      </w:r>
      <w:r w:rsidRPr="009E4E1A">
        <w:rPr>
          <w:sz w:val="28"/>
          <w:szCs w:val="28"/>
        </w:rPr>
        <w:t>2100000221000000</w:t>
      </w:r>
      <w:r>
        <w:rPr>
          <w:sz w:val="28"/>
          <w:szCs w:val="28"/>
        </w:rPr>
        <w:t>8</w:t>
      </w:r>
      <w:r w:rsidR="000777FB">
        <w:rPr>
          <w:sz w:val="28"/>
          <w:szCs w:val="28"/>
        </w:rPr>
        <w:t xml:space="preserve">860) несостоявшимся, Министерство </w:t>
      </w:r>
      <w:r w:rsidR="008B219F">
        <w:rPr>
          <w:sz w:val="28"/>
          <w:szCs w:val="28"/>
        </w:rPr>
        <w:lastRenderedPageBreak/>
        <w:t>градостроител</w:t>
      </w:r>
      <w:r w:rsidR="00C856ED">
        <w:rPr>
          <w:sz w:val="28"/>
          <w:szCs w:val="28"/>
        </w:rPr>
        <w:t xml:space="preserve">ьной политики, имущественных </w:t>
      </w:r>
      <w:r w:rsidR="008B219F">
        <w:rPr>
          <w:sz w:val="28"/>
          <w:szCs w:val="28"/>
        </w:rPr>
        <w:t>и земельных отношений</w:t>
      </w:r>
      <w:r w:rsidRPr="009E4E1A">
        <w:rPr>
          <w:sz w:val="28"/>
          <w:szCs w:val="28"/>
        </w:rPr>
        <w:t xml:space="preserve"> Курской области РЕШИЛО:</w:t>
      </w:r>
    </w:p>
    <w:p w:rsidR="00AF6F8E" w:rsidRPr="0037498D" w:rsidRDefault="008D0FCF" w:rsidP="00AF6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E1A">
        <w:rPr>
          <w:sz w:val="28"/>
          <w:szCs w:val="28"/>
        </w:rPr>
        <w:t xml:space="preserve">1. </w:t>
      </w:r>
      <w:r w:rsidR="00AF6F8E" w:rsidRPr="0037498D">
        <w:rPr>
          <w:sz w:val="28"/>
          <w:szCs w:val="28"/>
        </w:rPr>
        <w:t>Отменить решени</w:t>
      </w:r>
      <w:r w:rsidR="00AF6F8E">
        <w:rPr>
          <w:sz w:val="28"/>
          <w:szCs w:val="28"/>
        </w:rPr>
        <w:t>е</w:t>
      </w:r>
      <w:r w:rsidR="00AF6F8E" w:rsidRPr="0037498D">
        <w:rPr>
          <w:sz w:val="28"/>
          <w:szCs w:val="28"/>
        </w:rPr>
        <w:t xml:space="preserve"> Министерства </w:t>
      </w:r>
      <w:r w:rsidR="00B808B6">
        <w:rPr>
          <w:sz w:val="28"/>
          <w:szCs w:val="28"/>
        </w:rPr>
        <w:t>градостроительной политики, имущественных и земельных отношений</w:t>
      </w:r>
      <w:r w:rsidR="00AF6F8E" w:rsidRPr="0037498D">
        <w:rPr>
          <w:sz w:val="28"/>
          <w:szCs w:val="28"/>
        </w:rPr>
        <w:t xml:space="preserve"> Курской области «Об условиях приватизации областного имущества» от </w:t>
      </w:r>
      <w:r w:rsidR="00F058BF">
        <w:rPr>
          <w:sz w:val="28"/>
          <w:szCs w:val="28"/>
        </w:rPr>
        <w:t>23.03.</w:t>
      </w:r>
      <w:r w:rsidR="00AF6F8E">
        <w:rPr>
          <w:sz w:val="28"/>
          <w:szCs w:val="28"/>
        </w:rPr>
        <w:t>2026</w:t>
      </w:r>
      <w:r w:rsidR="00AF6F8E" w:rsidRPr="0037498D">
        <w:rPr>
          <w:sz w:val="28"/>
          <w:szCs w:val="28"/>
        </w:rPr>
        <w:t xml:space="preserve"> </w:t>
      </w:r>
      <w:r w:rsidR="00AF6F8E">
        <w:rPr>
          <w:sz w:val="28"/>
          <w:szCs w:val="28"/>
        </w:rPr>
        <w:t>№ 01.01-02/</w:t>
      </w:r>
      <w:r w:rsidR="00F058BF">
        <w:rPr>
          <w:sz w:val="28"/>
          <w:szCs w:val="28"/>
        </w:rPr>
        <w:t>164</w:t>
      </w:r>
      <w:r w:rsidR="00AF6F8E" w:rsidRPr="0037498D">
        <w:rPr>
          <w:sz w:val="28"/>
          <w:szCs w:val="28"/>
        </w:rPr>
        <w:t xml:space="preserve"> в связи с признанием аукциона по продаже имущества Курской области несостоявшимся.</w:t>
      </w:r>
    </w:p>
    <w:p w:rsidR="008D0FCF" w:rsidRPr="0037498D" w:rsidRDefault="008D0FCF" w:rsidP="008D0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E1A">
        <w:rPr>
          <w:sz w:val="28"/>
          <w:szCs w:val="28"/>
        </w:rPr>
        <w:t>Управлению реестра и оптимизации государственной собственности Министерства</w:t>
      </w:r>
      <w:r w:rsidRPr="0037498D">
        <w:rPr>
          <w:sz w:val="28"/>
          <w:szCs w:val="28"/>
        </w:rPr>
        <w:t xml:space="preserve">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Pr="0037498D">
        <w:rPr>
          <w:sz w:val="28"/>
          <w:szCs w:val="28"/>
        </w:rPr>
        <w:t xml:space="preserve"> Курской области обеспечить размещение настоящего решения на официальном сайте Министерства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02047E" w:rsidRPr="0037498D">
        <w:rPr>
          <w:sz w:val="28"/>
          <w:szCs w:val="28"/>
        </w:rPr>
        <w:t xml:space="preserve"> Курской области</w:t>
      </w:r>
      <w:r w:rsidRPr="0037498D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37498D">
          <w:rPr>
            <w:rStyle w:val="a7"/>
            <w:sz w:val="28"/>
            <w:szCs w:val="28"/>
          </w:rPr>
          <w:t>http://www.imkursk.ru</w:t>
        </w:r>
      </w:hyperlink>
      <w:r w:rsidRPr="0037498D">
        <w:rPr>
          <w:sz w:val="28"/>
          <w:szCs w:val="28"/>
        </w:rPr>
        <w:t>.</w:t>
      </w:r>
    </w:p>
    <w:p w:rsidR="008D0FCF" w:rsidRPr="00D56475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498D">
        <w:rPr>
          <w:sz w:val="28"/>
          <w:szCs w:val="28"/>
        </w:rPr>
        <w:t xml:space="preserve">3. </w:t>
      </w:r>
      <w:proofErr w:type="gramStart"/>
      <w:r w:rsidRPr="0037498D">
        <w:rPr>
          <w:sz w:val="28"/>
          <w:szCs w:val="28"/>
        </w:rPr>
        <w:t>Контроль за</w:t>
      </w:r>
      <w:proofErr w:type="gramEnd"/>
      <w:r w:rsidRPr="0037498D">
        <w:rPr>
          <w:sz w:val="28"/>
          <w:szCs w:val="28"/>
        </w:rPr>
        <w:t xml:space="preserve"> исполнением настоящего решения возложить на заместителя министра Е.Е. Сороколетову.</w:t>
      </w: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557012" w:rsidRDefault="008D0FCF" w:rsidP="008D0F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557012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557012">
        <w:rPr>
          <w:sz w:val="28"/>
          <w:szCs w:val="28"/>
        </w:rPr>
        <w:t>Д.А. Савин</w:t>
      </w: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35537D" w:rsidRDefault="0035537D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В.В. Золотухина</w:t>
      </w: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8(4712) 51-50-03</w:t>
      </w:r>
    </w:p>
    <w:p w:rsidR="00FE049C" w:rsidRPr="00FE049C" w:rsidRDefault="00FE049C" w:rsidP="00FE049C">
      <w:pPr>
        <w:rPr>
          <w:rFonts w:ascii="PT Astra Serif" w:hAnsi="PT Astra Serif"/>
          <w:sz w:val="28"/>
        </w:rPr>
      </w:pPr>
    </w:p>
    <w:sectPr w:rsidR="00FE049C" w:rsidRPr="00FE049C" w:rsidSect="00FE049C">
      <w:footerReference w:type="default" r:id="rId9"/>
      <w:pgSz w:w="11908" w:h="1684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79" w:rsidRDefault="00B23779">
      <w:r>
        <w:separator/>
      </w:r>
    </w:p>
  </w:endnote>
  <w:endnote w:type="continuationSeparator" w:id="0">
    <w:p w:rsidR="00B23779" w:rsidRDefault="00B2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76" w:rsidRDefault="00CD6AF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79" w:rsidRDefault="00B23779">
      <w:r>
        <w:separator/>
      </w:r>
    </w:p>
  </w:footnote>
  <w:footnote w:type="continuationSeparator" w:id="0">
    <w:p w:rsidR="00B23779" w:rsidRDefault="00B2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B76"/>
    <w:rsid w:val="0002047E"/>
    <w:rsid w:val="000222DA"/>
    <w:rsid w:val="00064887"/>
    <w:rsid w:val="000777FB"/>
    <w:rsid w:val="00086DC9"/>
    <w:rsid w:val="000F1099"/>
    <w:rsid w:val="001E0694"/>
    <w:rsid w:val="001F5791"/>
    <w:rsid w:val="00293943"/>
    <w:rsid w:val="002955BC"/>
    <w:rsid w:val="002B121C"/>
    <w:rsid w:val="0035537D"/>
    <w:rsid w:val="003E510C"/>
    <w:rsid w:val="004B7596"/>
    <w:rsid w:val="004C092D"/>
    <w:rsid w:val="00546365"/>
    <w:rsid w:val="00707550"/>
    <w:rsid w:val="007C7C47"/>
    <w:rsid w:val="007D224E"/>
    <w:rsid w:val="00884299"/>
    <w:rsid w:val="008A4239"/>
    <w:rsid w:val="008B219F"/>
    <w:rsid w:val="008C7BAD"/>
    <w:rsid w:val="008D0FCF"/>
    <w:rsid w:val="009138AC"/>
    <w:rsid w:val="009E790F"/>
    <w:rsid w:val="00A407CE"/>
    <w:rsid w:val="00A80CF7"/>
    <w:rsid w:val="00AF1B76"/>
    <w:rsid w:val="00AF6F8E"/>
    <w:rsid w:val="00B23779"/>
    <w:rsid w:val="00B36B73"/>
    <w:rsid w:val="00B808B6"/>
    <w:rsid w:val="00C667C6"/>
    <w:rsid w:val="00C856ED"/>
    <w:rsid w:val="00CD6AFE"/>
    <w:rsid w:val="00D0018D"/>
    <w:rsid w:val="00D36057"/>
    <w:rsid w:val="00D73ABA"/>
    <w:rsid w:val="00E25917"/>
    <w:rsid w:val="00E43665"/>
    <w:rsid w:val="00EA0317"/>
    <w:rsid w:val="00F058BF"/>
    <w:rsid w:val="00F4331E"/>
    <w:rsid w:val="00F62F63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407C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407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407C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A407CE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407CE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uiPriority w:val="9"/>
    <w:qFormat/>
    <w:rsid w:val="00A407CE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rsid w:val="00A407CE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7C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407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7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407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7C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407C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07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7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7C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407CE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rsid w:val="00A407CE"/>
  </w:style>
  <w:style w:type="paragraph" w:styleId="a3">
    <w:name w:val="Balloon Text"/>
    <w:basedOn w:val="a"/>
    <w:link w:val="a4"/>
    <w:rsid w:val="00A407C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407C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7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7CE"/>
    <w:rPr>
      <w:rFonts w:ascii="XO Thames" w:hAnsi="XO Thames"/>
      <w:sz w:val="28"/>
    </w:rPr>
  </w:style>
  <w:style w:type="paragraph" w:styleId="a5">
    <w:name w:val="footer"/>
    <w:basedOn w:val="a"/>
    <w:link w:val="a6"/>
    <w:rsid w:val="00A40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407CE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sid w:val="00A407CE"/>
    <w:rPr>
      <w:rFonts w:ascii="Times New Roman" w:hAnsi="Times New Roman"/>
      <w:b/>
      <w:sz w:val="36"/>
    </w:rPr>
  </w:style>
  <w:style w:type="character" w:customStyle="1" w:styleId="11">
    <w:name w:val="Заголовок 1 Знак"/>
    <w:link w:val="10"/>
    <w:rsid w:val="00A407C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407CE"/>
    <w:rPr>
      <w:color w:val="0000FF"/>
      <w:u w:val="single"/>
    </w:rPr>
  </w:style>
  <w:style w:type="character" w:styleId="a7">
    <w:name w:val="Hyperlink"/>
    <w:link w:val="13"/>
    <w:rsid w:val="00A407CE"/>
    <w:rPr>
      <w:color w:val="0000FF"/>
      <w:u w:val="single"/>
    </w:rPr>
  </w:style>
  <w:style w:type="paragraph" w:customStyle="1" w:styleId="Footnote">
    <w:name w:val="Footnote"/>
    <w:link w:val="Footnote0"/>
    <w:rsid w:val="00A407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407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07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407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407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07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07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7C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07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7C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07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7CE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rsid w:val="00A407CE"/>
    <w:rPr>
      <w:b/>
      <w:sz w:val="28"/>
    </w:rPr>
  </w:style>
  <w:style w:type="character" w:customStyle="1" w:styleId="a9">
    <w:name w:val="Подзаголовок Знак"/>
    <w:basedOn w:val="1"/>
    <w:link w:val="a8"/>
    <w:rsid w:val="00A407CE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rsid w:val="00A407C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407C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A407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407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407CE"/>
    <w:rPr>
      <w:rFonts w:ascii="Arial Black" w:hAnsi="Arial Black"/>
      <w:sz w:val="36"/>
    </w:rPr>
  </w:style>
  <w:style w:type="character" w:customStyle="1" w:styleId="20">
    <w:name w:val="Заголовок 2 Знак"/>
    <w:basedOn w:val="1"/>
    <w:link w:val="2"/>
    <w:rsid w:val="00A407CE"/>
    <w:rPr>
      <w:rFonts w:ascii="Times New Roman" w:hAnsi="Times New Roman"/>
      <w:b/>
      <w:sz w:val="44"/>
    </w:rPr>
  </w:style>
  <w:style w:type="character" w:customStyle="1" w:styleId="60">
    <w:name w:val="Заголовок 6 Знак"/>
    <w:basedOn w:val="1"/>
    <w:link w:val="6"/>
    <w:rsid w:val="00A407CE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707550"/>
    <w:pPr>
      <w:ind w:left="720"/>
      <w:contextualSpacing/>
    </w:pPr>
  </w:style>
  <w:style w:type="paragraph" w:styleId="ad">
    <w:name w:val="No Spacing"/>
    <w:uiPriority w:val="1"/>
    <w:qFormat/>
    <w:rsid w:val="00FE04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table" w:styleId="ae">
    <w:name w:val="Table Grid"/>
    <w:basedOn w:val="a1"/>
    <w:uiPriority w:val="39"/>
    <w:rsid w:val="00FE0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ZEML2</dc:creator>
  <cp:lastModifiedBy>Золотухина Виктория Викторовна</cp:lastModifiedBy>
  <cp:revision>54</cp:revision>
  <cp:lastPrinted>2026-02-27T09:14:00Z</cp:lastPrinted>
  <dcterms:created xsi:type="dcterms:W3CDTF">2024-02-12T12:12:00Z</dcterms:created>
  <dcterms:modified xsi:type="dcterms:W3CDTF">2026-05-06T14:13:00Z</dcterms:modified>
</cp:coreProperties>
</file>