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line="264" w:lineRule="auto"/>
        <w:ind w:firstLine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Извещение о проведен</w:t>
      </w:r>
      <w:r>
        <w:rPr>
          <w:rFonts w:ascii="PT Astra Serif" w:hAnsi="PT Astra Serif"/>
          <w:b w:val="1"/>
          <w:sz w:val="26"/>
        </w:rPr>
        <w:t>ии ау</w:t>
      </w:r>
      <w:r>
        <w:rPr>
          <w:rFonts w:ascii="PT Astra Serif" w:hAnsi="PT Astra Serif"/>
          <w:b w:val="1"/>
          <w:sz w:val="26"/>
        </w:rPr>
        <w:t>кциона</w:t>
      </w:r>
    </w:p>
    <w:p w14:paraId="03000000">
      <w:pPr>
        <w:pStyle w:val="Style_2"/>
        <w:widowControl w:val="1"/>
        <w:spacing w:line="264" w:lineRule="auto"/>
        <w:ind w:firstLine="0"/>
        <w:contextualSpacing w:val="1"/>
        <w:rPr>
          <w:rFonts w:ascii="PT Astra Serif" w:hAnsi="PT Astra Serif"/>
          <w:b w:val="1"/>
          <w:sz w:val="26"/>
        </w:rPr>
      </w:pPr>
    </w:p>
    <w:p w14:paraId="04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1.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b w:val="1"/>
          <w:sz w:val="26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аукцион:</w:t>
      </w:r>
    </w:p>
    <w:p w14:paraId="05000000">
      <w:pPr>
        <w:pStyle w:val="Style_2"/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Организатор электронного 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 xml:space="preserve">укциона – </w:t>
      </w:r>
      <w:r>
        <w:rPr>
          <w:rFonts w:ascii="PT Astra Serif" w:hAnsi="PT Astra Serif"/>
          <w:sz w:val="26"/>
        </w:rPr>
        <w:t xml:space="preserve">Министерство имущества Курской </w:t>
      </w:r>
      <w:r>
        <w:rPr>
          <w:rFonts w:ascii="PT Astra Serif" w:hAnsi="PT Astra Serif"/>
          <w:sz w:val="26"/>
        </w:rPr>
        <w:t>области</w:t>
      </w:r>
      <w:r>
        <w:rPr>
          <w:rFonts w:ascii="PT Astra Serif" w:hAnsi="PT Astra Serif"/>
          <w:sz w:val="26"/>
        </w:rPr>
        <w:t xml:space="preserve"> (далее – Организатор). </w:t>
      </w:r>
    </w:p>
    <w:p w14:paraId="06000000">
      <w:pPr>
        <w:widowControl w:val="0"/>
        <w:spacing w:line="240" w:lineRule="auto"/>
        <w:ind w:firstLine="624" w:right="-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Адрес Организатора: 305000, г. Курск, ул</w:t>
      </w:r>
      <w:r>
        <w:rPr>
          <w:rFonts w:ascii="PT Astra Serif" w:hAnsi="PT Astra Serif"/>
          <w:sz w:val="26"/>
        </w:rPr>
        <w:t xml:space="preserve">. Марата, 9. </w:t>
      </w:r>
    </w:p>
    <w:p w14:paraId="07000000">
      <w:pPr>
        <w:pStyle w:val="Style_2"/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Контактные телефоны Организатора: </w:t>
      </w:r>
      <w:r>
        <w:rPr>
          <w:rStyle w:val="Style_3_ch"/>
          <w:rFonts w:ascii="PT Astra Serif" w:hAnsi="PT Astra Serif"/>
          <w:sz w:val="26"/>
          <w:highlight w:val="white"/>
        </w:rPr>
        <w:t>+</w:t>
      </w:r>
      <w:r>
        <w:rPr>
          <w:rStyle w:val="Style_3_ch"/>
          <w:rFonts w:ascii="PT Astra Serif" w:hAnsi="PT Astra Serif"/>
          <w:sz w:val="26"/>
          <w:highlight w:val="white"/>
        </w:rPr>
        <w:t xml:space="preserve"> 7 </w:t>
      </w:r>
      <w:r>
        <w:rPr>
          <w:rFonts w:ascii="PT Astra Serif" w:hAnsi="PT Astra Serif"/>
          <w:sz w:val="26"/>
        </w:rPr>
        <w:t>(4712) 70-08-24</w:t>
      </w:r>
    </w:p>
    <w:p w14:paraId="08000000">
      <w:pPr>
        <w:pStyle w:val="Style_2"/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Адрес электронной почты Организатора -labuzovavi@imkursk.ru</w:t>
      </w:r>
    </w:p>
    <w:p w14:paraId="09000000">
      <w:pPr>
        <w:pStyle w:val="Style_2"/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Оператор электронной площадки: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</w:t>
      </w:r>
      <w:r>
        <w:rPr>
          <w:rFonts w:ascii="PT Astra Serif" w:hAnsi="PT Astra Serif"/>
          <w:sz w:val="26"/>
        </w:rPr>
        <w:t>.</w:t>
      </w:r>
    </w:p>
    <w:p w14:paraId="0A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Адрес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Оператора электронной площадки</w:t>
      </w:r>
      <w:r>
        <w:rPr>
          <w:rFonts w:ascii="PT Astra Serif" w:hAnsi="PT Astra Serif"/>
          <w:sz w:val="26"/>
        </w:rPr>
        <w:t>: 190000,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Санкт-Петербург, переулок </w:t>
      </w:r>
      <w:r>
        <w:rPr>
          <w:rFonts w:ascii="PT Astra Serif" w:hAnsi="PT Astra Serif"/>
          <w:sz w:val="26"/>
        </w:rPr>
        <w:t>Гривцова</w:t>
      </w:r>
      <w:r>
        <w:rPr>
          <w:rFonts w:ascii="PT Astra Serif" w:hAnsi="PT Astra Serif"/>
          <w:sz w:val="26"/>
        </w:rPr>
        <w:t xml:space="preserve">, д. 5, лит. </w:t>
      </w:r>
      <w:r>
        <w:rPr>
          <w:rFonts w:ascii="PT Astra Serif" w:hAnsi="PT Astra Serif"/>
          <w:sz w:val="26"/>
        </w:rPr>
        <w:t>В</w:t>
      </w:r>
      <w:r>
        <w:rPr>
          <w:rFonts w:ascii="PT Astra Serif" w:hAnsi="PT Astra Serif"/>
          <w:sz w:val="26"/>
        </w:rPr>
        <w:t xml:space="preserve">, тел: 8 (800) 777 - 57 </w:t>
      </w:r>
      <w:r>
        <w:rPr>
          <w:rFonts w:ascii="PT Astra Serif" w:hAnsi="PT Astra Serif"/>
          <w:sz w:val="26"/>
        </w:rPr>
        <w:t>–</w:t>
      </w:r>
      <w:r>
        <w:rPr>
          <w:rFonts w:ascii="PT Astra Serif" w:hAnsi="PT Astra Serif"/>
          <w:sz w:val="26"/>
        </w:rPr>
        <w:t xml:space="preserve"> 57</w:t>
      </w:r>
    </w:p>
    <w:p w14:paraId="0B000000">
      <w:pPr>
        <w:widowControl w:val="1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Электронный Аукцион проводится на основании </w:t>
      </w:r>
      <w:r>
        <w:rPr>
          <w:rFonts w:ascii="PT Astra Serif" w:hAnsi="PT Astra Serif"/>
          <w:color w:val="000000"/>
          <w:sz w:val="26"/>
        </w:rPr>
        <w:t>решени</w:t>
      </w:r>
      <w:r>
        <w:rPr>
          <w:rFonts w:ascii="PT Astra Serif" w:hAnsi="PT Astra Serif"/>
          <w:color w:val="000000"/>
          <w:sz w:val="26"/>
        </w:rPr>
        <w:t>я</w:t>
      </w:r>
      <w:r>
        <w:rPr>
          <w:rFonts w:ascii="PT Astra Serif" w:hAnsi="PT Astra Serif"/>
          <w:color w:val="000000"/>
          <w:sz w:val="26"/>
        </w:rPr>
        <w:t xml:space="preserve"> Министерства имущества Курской области </w:t>
      </w:r>
      <w:r>
        <w:rPr>
          <w:rFonts w:ascii="PT Astra Serif" w:hAnsi="PT Astra Serif"/>
          <w:sz w:val="26"/>
        </w:rPr>
        <w:t>от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01.01-02/695 от 07.10.2025</w:t>
      </w:r>
      <w:r>
        <w:rPr>
          <w:rFonts w:ascii="PT Astra Serif" w:hAnsi="PT Astra Serif"/>
          <w:color w:val="000000"/>
          <w:sz w:val="26"/>
        </w:rPr>
        <w:t>.</w:t>
      </w:r>
    </w:p>
    <w:p w14:paraId="0C000000">
      <w:pPr>
        <w:widowControl w:val="1"/>
        <w:spacing w:after="0" w:line="240" w:lineRule="auto"/>
        <w:ind w:firstLine="198" w:left="426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Электронный 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 xml:space="preserve">укцион состоит из </w:t>
      </w:r>
      <w:r>
        <w:rPr>
          <w:rFonts w:ascii="PT Astra Serif" w:hAnsi="PT Astra Serif"/>
          <w:sz w:val="26"/>
        </w:rPr>
        <w:t>1</w:t>
      </w:r>
      <w:r>
        <w:rPr>
          <w:rFonts w:ascii="PT Astra Serif" w:hAnsi="PT Astra Serif"/>
          <w:sz w:val="26"/>
        </w:rPr>
        <w:t xml:space="preserve"> (</w:t>
      </w:r>
      <w:r>
        <w:rPr>
          <w:rFonts w:ascii="PT Astra Serif" w:hAnsi="PT Astra Serif"/>
          <w:sz w:val="26"/>
        </w:rPr>
        <w:t>одного</w:t>
      </w:r>
      <w:r>
        <w:rPr>
          <w:rFonts w:ascii="PT Astra Serif" w:hAnsi="PT Astra Serif"/>
          <w:sz w:val="26"/>
        </w:rPr>
        <w:t xml:space="preserve">) </w:t>
      </w:r>
      <w:r>
        <w:rPr>
          <w:rFonts w:ascii="PT Astra Serif" w:hAnsi="PT Astra Serif"/>
          <w:sz w:val="26"/>
        </w:rPr>
        <w:t>Лота</w:t>
      </w:r>
      <w:r>
        <w:rPr>
          <w:rFonts w:ascii="PT Astra Serif" w:hAnsi="PT Astra Serif"/>
          <w:sz w:val="26"/>
        </w:rPr>
        <w:t>.</w:t>
      </w:r>
    </w:p>
    <w:p w14:paraId="0D000000">
      <w:pPr>
        <w:pStyle w:val="Style_2"/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Электронный 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 xml:space="preserve">укцион является открытым по составу участников и по форме подачи предложений о цене предмета электронного 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>укциона.</w:t>
      </w:r>
    </w:p>
    <w:p w14:paraId="0E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2.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b w:val="1"/>
          <w:sz w:val="26"/>
        </w:rPr>
        <w:t>Место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помещения, здания, строения или сооружения в случае передачи прав на соответствующее недвижимое имущество:</w:t>
      </w:r>
    </w:p>
    <w:p w14:paraId="0F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Лот № 1</w:t>
      </w:r>
    </w:p>
    <w:p w14:paraId="10000000">
      <w:pPr>
        <w:pStyle w:val="Style_4"/>
        <w:widowControl w:val="0"/>
        <w:spacing w:after="0" w:line="240" w:lineRule="auto"/>
        <w:ind w:firstLine="624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Предметом аукциона является право на заключение договора аренды имущества казны </w:t>
      </w:r>
      <w:r>
        <w:rPr>
          <w:rFonts w:ascii="PT Astra Serif" w:hAnsi="PT Astra Serif"/>
          <w:sz w:val="26"/>
        </w:rPr>
        <w:t>на нежилые помещения №№ 8-12, площадью 70,1 кв.м., расположенные в здании с кадастровым номером 46:08:220103:714, общей площадью 175,4 кв.м.</w:t>
      </w:r>
      <w:r>
        <w:rPr>
          <w:rFonts w:ascii="PT Astra Serif" w:hAnsi="PT Astra Serif"/>
          <w:sz w:val="26"/>
        </w:rPr>
        <w:t xml:space="preserve"> </w:t>
      </w:r>
    </w:p>
    <w:p w14:paraId="11000000">
      <w:pPr>
        <w:pStyle w:val="Style_4"/>
        <w:widowControl w:val="0"/>
        <w:spacing w:after="0" w:line="240" w:lineRule="auto"/>
        <w:ind w:firstLine="624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Объект </w:t>
      </w:r>
      <w:r>
        <w:rPr>
          <w:rFonts w:ascii="PT Astra Serif" w:hAnsi="PT Astra Serif"/>
          <w:sz w:val="26"/>
        </w:rPr>
        <w:t>расположен по адресу: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Курская область, </w:t>
      </w:r>
      <w:r>
        <w:rPr>
          <w:rFonts w:ascii="PT Astra Serif" w:hAnsi="PT Astra Serif"/>
          <w:sz w:val="26"/>
        </w:rPr>
        <w:t xml:space="preserve">Касторенский район, п. Касторное, ул. Ленина, д.140. </w:t>
      </w:r>
      <w:r>
        <w:rPr>
          <w:rFonts w:ascii="PT Astra Serif" w:hAnsi="PT Astra Serif"/>
          <w:sz w:val="26"/>
        </w:rPr>
        <w:t>Фото прилагаются.</w:t>
      </w:r>
    </w:p>
    <w:p w14:paraId="12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3.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b w:val="1"/>
          <w:sz w:val="26"/>
        </w:rPr>
        <w:t>Целевое назначение государственного имущества, права на которое передаются по договору:</w:t>
      </w:r>
    </w:p>
    <w:p w14:paraId="13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sz w:val="26"/>
        </w:rPr>
        <w:t>Н</w:t>
      </w:r>
      <w:r>
        <w:rPr>
          <w:rFonts w:ascii="PT Astra Serif" w:hAnsi="PT Astra Serif"/>
          <w:sz w:val="26"/>
        </w:rPr>
        <w:t xml:space="preserve">ежилое </w:t>
      </w:r>
      <w:r>
        <w:rPr>
          <w:rFonts w:ascii="PT Astra Serif" w:hAnsi="PT Astra Serif"/>
          <w:sz w:val="26"/>
        </w:rPr>
        <w:t>помещение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b w:val="1"/>
          <w:sz w:val="26"/>
        </w:rPr>
        <w:t xml:space="preserve"> </w:t>
      </w:r>
    </w:p>
    <w:p w14:paraId="14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4. </w:t>
      </w:r>
      <w:r>
        <w:rPr>
          <w:rFonts w:ascii="PT Astra Serif" w:hAnsi="PT Astra Serif"/>
          <w:b w:val="1"/>
          <w:sz w:val="26"/>
        </w:rPr>
        <w:t xml:space="preserve">Начальная (минимальная) цена договора (цену лота) с указанием при необходимости начальной (минимальной) цены договора (цены лота) за единицу площади государственного или муниципального имущества, </w:t>
      </w:r>
      <w:r>
        <w:rPr>
          <w:rFonts w:ascii="PT Astra Serif" w:hAnsi="PT Astra Serif"/>
          <w:b w:val="1"/>
          <w:sz w:val="26"/>
        </w:rPr>
        <w:t>права</w:t>
      </w:r>
      <w:r>
        <w:rPr>
          <w:rFonts w:ascii="PT Astra Serif" w:hAnsi="PT Astra Serif"/>
          <w:b w:val="1"/>
          <w:sz w:val="26"/>
        </w:rPr>
        <w:t xml:space="preserve"> на которое передаются по договору, в размере ежемесячного или ежегодного платежа за право владения или пользования указанным имуществом, в размере платежа за право заключить договор безвозмездного пользования указанным имуществом:</w:t>
      </w:r>
    </w:p>
    <w:p w14:paraId="15000000">
      <w:pPr>
        <w:pStyle w:val="Style_5"/>
        <w:widowControl w:val="1"/>
        <w:spacing w:line="240" w:lineRule="auto"/>
        <w:ind w:firstLine="624"/>
        <w:jc w:val="both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Начальная цена годовой арендной платы с НДС</w:t>
      </w:r>
      <w:r>
        <w:rPr>
          <w:rFonts w:ascii="PT Astra Serif" w:hAnsi="PT Astra Serif"/>
          <w:color w:val="000000"/>
          <w:sz w:val="26"/>
        </w:rPr>
        <w:t xml:space="preserve"> –</w:t>
      </w:r>
      <w:r>
        <w:rPr>
          <w:rFonts w:ascii="PT Astra Serif" w:hAnsi="PT Astra Serif"/>
          <w:b w:val="1"/>
          <w:color w:val="000000"/>
          <w:sz w:val="26"/>
        </w:rPr>
        <w:t xml:space="preserve"> 47 107, 20</w:t>
      </w:r>
      <w:r>
        <w:rPr>
          <w:rFonts w:ascii="PT Astra Serif" w:hAnsi="PT Astra Serif"/>
          <w:b w:val="1"/>
          <w:color w:val="000000"/>
          <w:sz w:val="26"/>
        </w:rPr>
        <w:t xml:space="preserve"> (сорок семь тысяч сто семь) руб. 20 коп.</w:t>
      </w:r>
    </w:p>
    <w:p w14:paraId="16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Размер задатка</w:t>
      </w:r>
      <w:r>
        <w:rPr>
          <w:rFonts w:ascii="PT Astra Serif" w:hAnsi="PT Astra Serif"/>
          <w:b w:val="1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 xml:space="preserve">устанавливается в размере: </w:t>
      </w:r>
      <w:r>
        <w:rPr>
          <w:rFonts w:ascii="PT Astra Serif" w:hAnsi="PT Astra Serif"/>
          <w:b w:val="1"/>
          <w:color w:val="000000"/>
          <w:sz w:val="26"/>
        </w:rPr>
        <w:t>9 421,44</w:t>
      </w:r>
      <w:r>
        <w:rPr>
          <w:rFonts w:ascii="PT Astra Serif" w:hAnsi="PT Astra Serif"/>
          <w:b w:val="1"/>
          <w:color w:val="000000"/>
          <w:sz w:val="26"/>
        </w:rPr>
        <w:t xml:space="preserve"> руб</w:t>
      </w:r>
      <w:r>
        <w:rPr>
          <w:rFonts w:ascii="PT Astra Serif" w:hAnsi="PT Astra Serif"/>
          <w:b w:val="1"/>
          <w:color w:val="000000"/>
          <w:sz w:val="26"/>
        </w:rPr>
        <w:t>. (20%</w:t>
      </w:r>
      <w:r>
        <w:rPr>
          <w:rFonts w:ascii="PT Astra Serif" w:hAnsi="PT Astra Serif"/>
          <w:b w:val="1"/>
          <w:color w:val="000000"/>
          <w:sz w:val="26"/>
        </w:rPr>
        <w:t xml:space="preserve"> </w:t>
      </w:r>
      <w:r>
        <w:rPr>
          <w:rFonts w:ascii="PT Astra Serif" w:hAnsi="PT Astra Serif"/>
          <w:b w:val="1"/>
          <w:color w:val="000000"/>
          <w:sz w:val="26"/>
        </w:rPr>
        <w:t>от начальной (минимальной) цены договора.</w:t>
      </w:r>
    </w:p>
    <w:p w14:paraId="17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color w:themeColor="text1" w:val="000000"/>
          <w:sz w:val="26"/>
        </w:rPr>
        <w:t>5.</w:t>
      </w:r>
      <w:r>
        <w:rPr>
          <w:rFonts w:ascii="PT Astra Serif" w:hAnsi="PT Astra Serif"/>
          <w:color w:themeColor="text1" w:val="000000"/>
          <w:sz w:val="26"/>
        </w:rPr>
        <w:t xml:space="preserve"> </w:t>
      </w:r>
      <w:r>
        <w:rPr>
          <w:rFonts w:ascii="PT Astra Serif" w:hAnsi="PT Astra Serif"/>
          <w:b w:val="1"/>
          <w:sz w:val="26"/>
        </w:rPr>
        <w:t>Срок действия договора:</w:t>
      </w:r>
      <w:r>
        <w:rPr>
          <w:rFonts w:ascii="PT Astra Serif" w:hAnsi="PT Astra Serif"/>
          <w:b w:val="1"/>
          <w:sz w:val="26"/>
        </w:rPr>
        <w:t xml:space="preserve"> </w:t>
      </w:r>
      <w:r>
        <w:rPr>
          <w:rFonts w:ascii="PT Astra Serif" w:hAnsi="PT Astra Serif"/>
          <w:b w:val="0"/>
          <w:sz w:val="26"/>
        </w:rPr>
        <w:t>364 дня.</w:t>
      </w:r>
    </w:p>
    <w:p w14:paraId="18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6. </w:t>
      </w:r>
      <w:r>
        <w:rPr>
          <w:rFonts w:ascii="PT Astra Serif" w:hAnsi="PT Astra Serif"/>
          <w:b w:val="1"/>
          <w:sz w:val="26"/>
        </w:rPr>
        <w:t xml:space="preserve">Порядок, дата и время окончания срока подачи заявок на участие в </w:t>
      </w:r>
      <w:r>
        <w:rPr>
          <w:rFonts w:ascii="PT Astra Serif" w:hAnsi="PT Astra Serif"/>
          <w:b w:val="1"/>
          <w:sz w:val="26"/>
        </w:rPr>
        <w:t>аукционе</w:t>
      </w:r>
      <w:r>
        <w:rPr>
          <w:rFonts w:ascii="PT Astra Serif" w:hAnsi="PT Astra Serif"/>
          <w:b w:val="1"/>
          <w:sz w:val="26"/>
        </w:rPr>
        <w:t>:</w:t>
      </w:r>
    </w:p>
    <w:p w14:paraId="19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Извещение о проведен</w:t>
      </w:r>
      <w:r>
        <w:rPr>
          <w:rFonts w:ascii="PT Astra Serif" w:hAnsi="PT Astra Serif"/>
          <w:sz w:val="26"/>
        </w:rPr>
        <w:t>ии ау</w:t>
      </w:r>
      <w:r>
        <w:rPr>
          <w:rFonts w:ascii="PT Astra Serif" w:hAnsi="PT Astra Serif"/>
          <w:sz w:val="26"/>
        </w:rPr>
        <w:t xml:space="preserve">кциона </w:t>
      </w:r>
      <w:r>
        <w:rPr>
          <w:rFonts w:ascii="PT Astra Serif" w:hAnsi="PT Astra Serif"/>
          <w:sz w:val="26"/>
        </w:rPr>
        <w:t xml:space="preserve">размещается на официальном сайте не менее чем за двадцать дней до дня окончания подачи заявок на участие в аукционе. </w:t>
      </w:r>
    </w:p>
    <w:p w14:paraId="1A000000">
      <w:pPr>
        <w:widowControl w:val="1"/>
        <w:tabs>
          <w:tab w:leader="none" w:pos="0" w:val="left"/>
        </w:tabs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Датой начала срока подачи заявок на участие в </w:t>
      </w:r>
      <w:r>
        <w:rPr>
          <w:rFonts w:ascii="PT Astra Serif" w:hAnsi="PT Astra Serif"/>
          <w:sz w:val="26"/>
        </w:rPr>
        <w:t>аукционе</w:t>
      </w:r>
      <w:r>
        <w:rPr>
          <w:rFonts w:ascii="PT Astra Serif" w:hAnsi="PT Astra Serif"/>
          <w:sz w:val="26"/>
        </w:rPr>
        <w:t xml:space="preserve"> является день, следующий за днем размещения на официальном сайте извещения о проведении аукциона. Местом подачи заявок на участие в </w:t>
      </w:r>
      <w:r>
        <w:rPr>
          <w:rFonts w:ascii="PT Astra Serif" w:hAnsi="PT Astra Serif"/>
          <w:sz w:val="26"/>
        </w:rPr>
        <w:t>аукционе</w:t>
      </w:r>
      <w:r>
        <w:rPr>
          <w:rFonts w:ascii="PT Astra Serif" w:hAnsi="PT Astra Serif"/>
          <w:sz w:val="26"/>
        </w:rPr>
        <w:t xml:space="preserve"> является электронная площадка.</w:t>
      </w:r>
    </w:p>
    <w:p w14:paraId="1B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Для участия в </w:t>
      </w:r>
      <w:r>
        <w:rPr>
          <w:rFonts w:ascii="PT Astra Serif" w:hAnsi="PT Astra Serif"/>
          <w:sz w:val="26"/>
        </w:rPr>
        <w:t>аукционе</w:t>
      </w:r>
      <w:r>
        <w:rPr>
          <w:rFonts w:ascii="PT Astra Serif" w:hAnsi="PT Astra Serif"/>
          <w:sz w:val="26"/>
        </w:rPr>
        <w:t xml:space="preserve"> Заявители подают заявку в электронной форме с указанием    банковских реквизитов счета для возврата задатка, размещенной в открытой части электронной площадки, с приложением электронных образов следующих документов: </w:t>
      </w:r>
    </w:p>
    <w:p w14:paraId="1C000000">
      <w:pPr>
        <w:widowControl w:val="0"/>
        <w:spacing w:after="0" w:line="240" w:lineRule="auto"/>
        <w:ind w:firstLine="122" w:left="502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копии всех листов документов, удостоверяющих личность Заявителя (для физических лиц);</w:t>
      </w:r>
    </w:p>
    <w:p w14:paraId="1D000000">
      <w:pPr>
        <w:widowControl w:val="0"/>
        <w:spacing w:after="0" w:line="240" w:lineRule="auto"/>
        <w:ind w:firstLine="122" w:left="502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000000">
      <w:pPr>
        <w:widowControl w:val="0"/>
        <w:spacing w:after="0" w:line="240" w:lineRule="auto"/>
        <w:ind w:firstLine="122" w:left="502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документы, подтверждающие внесение задатка. </w:t>
      </w:r>
    </w:p>
    <w:p w14:paraId="1F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20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Заявка на участие в </w:t>
      </w:r>
      <w:r>
        <w:rPr>
          <w:rFonts w:ascii="PT Astra Serif" w:hAnsi="PT Astra Serif"/>
          <w:color w:val="000000"/>
          <w:sz w:val="26"/>
        </w:rPr>
        <w:t>аукционе</w:t>
      </w:r>
      <w:r>
        <w:rPr>
          <w:rFonts w:ascii="PT Astra Serif" w:hAnsi="PT Astra Serif"/>
          <w:color w:val="000000"/>
          <w:sz w:val="26"/>
        </w:rPr>
        <w:t>, а также прилагаемые к ней документы подписываются усиленной квалифицированной электронной подписью Заявителя.</w:t>
      </w:r>
    </w:p>
    <w:p w14:paraId="21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В случае</w:t>
      </w:r>
      <w:r>
        <w:rPr>
          <w:rFonts w:ascii="PT Astra Serif" w:hAnsi="PT Astra Serif"/>
          <w:color w:val="000000"/>
          <w:sz w:val="26"/>
        </w:rPr>
        <w:t>,</w:t>
      </w:r>
      <w:r>
        <w:rPr>
          <w:rFonts w:ascii="PT Astra Serif" w:hAnsi="PT Astra Serif"/>
          <w:color w:val="000000"/>
          <w:sz w:val="26"/>
        </w:rPr>
        <w:t xml:space="preserve">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 </w:t>
      </w:r>
    </w:p>
    <w:p w14:paraId="22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sz w:val="26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PT Astra Serif" w:hAnsi="PT Astra Serif"/>
          <w:sz w:val="26"/>
        </w:rPr>
        <w:t>https://lot-online.ru/</w:t>
      </w:r>
      <w:r>
        <w:rPr>
          <w:rFonts w:ascii="PT Astra Serif" w:hAnsi="PT Astra Serif"/>
          <w:color w:val="000000"/>
          <w:sz w:val="26"/>
        </w:rPr>
        <w:t xml:space="preserve"> (раздел «Продажи») из личного кабинета </w:t>
      </w:r>
      <w:r>
        <w:rPr>
          <w:rFonts w:ascii="PT Astra Serif" w:hAnsi="PT Astra Serif"/>
          <w:color w:val="000000"/>
          <w:sz w:val="26"/>
        </w:rPr>
        <w:t>Заявителя</w:t>
      </w:r>
      <w:r>
        <w:rPr>
          <w:rFonts w:ascii="PT Astra Serif" w:hAnsi="PT Astra Serif"/>
          <w:color w:val="000000"/>
          <w:sz w:val="26"/>
        </w:rPr>
        <w:t>.</w:t>
      </w:r>
    </w:p>
    <w:p w14:paraId="23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Одно лицо имеет право подать только одну заявку по каждому лоту, выставленному на аукцион. </w:t>
      </w:r>
    </w:p>
    <w:p w14:paraId="24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14:paraId="25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26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При приеме заявок оператор обеспечивает конфиденциальность данных о Заявителях, за исключением случаев направления электронных документов Организатору аукциона;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Организатора аукциона к заявкам и документам, до момента размещения на электронной площадке информации об итогах приема заявок (определения участников).    </w:t>
      </w:r>
    </w:p>
    <w:p w14:paraId="27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течение одного часа со времени поступления заявки оператор сообщает </w:t>
      </w:r>
      <w:r>
        <w:rPr>
          <w:rFonts w:ascii="PT Astra Serif" w:hAnsi="PT Astra Serif"/>
          <w:color w:val="000000"/>
          <w:sz w:val="26"/>
        </w:rPr>
        <w:t>Заявителю</w:t>
      </w:r>
      <w:r>
        <w:rPr>
          <w:rFonts w:ascii="PT Astra Serif" w:hAnsi="PT Astra Serif"/>
          <w:sz w:val="26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28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14:paraId="29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 случае отзыва Заявителем заявки в установленном порядке, уведомление об отзыве вместе с заявкой в течение одного часа поступает в «личный кабинет» организатора, о чем заявителю направляется соответствующее уведомление. </w:t>
      </w:r>
    </w:p>
    <w:p w14:paraId="2A000000">
      <w:pPr>
        <w:widowControl w:val="0"/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sz w:val="26"/>
        </w:rPr>
        <w:t xml:space="preserve">Изменение заявки допускается только путем подачи </w:t>
      </w:r>
      <w:r>
        <w:rPr>
          <w:rFonts w:ascii="PT Astra Serif" w:hAnsi="PT Astra Serif"/>
          <w:color w:val="000000"/>
          <w:sz w:val="26"/>
        </w:rPr>
        <w:t>Заявителем</w:t>
      </w:r>
      <w:r>
        <w:rPr>
          <w:rFonts w:ascii="PT Astra Serif" w:hAnsi="PT Astra Serif"/>
          <w:sz w:val="26"/>
        </w:rPr>
        <w:t xml:space="preserve"> новой заявки в установленные в информационном </w:t>
      </w:r>
      <w:r>
        <w:rPr>
          <w:rFonts w:ascii="PT Astra Serif" w:hAnsi="PT Astra Serif"/>
          <w:sz w:val="26"/>
        </w:rPr>
        <w:t>сообщении</w:t>
      </w:r>
      <w:r>
        <w:rPr>
          <w:rFonts w:ascii="PT Astra Serif" w:hAnsi="PT Astra Serif"/>
          <w:sz w:val="26"/>
        </w:rPr>
        <w:t xml:space="preserve"> сроки о проведении аукциона, при этом первоначальная заявка должна быть отозвана.</w:t>
      </w:r>
      <w:r>
        <w:rPr>
          <w:rFonts w:ascii="PT Astra Serif" w:hAnsi="PT Astra Serif"/>
          <w:sz w:val="26"/>
        </w:rPr>
        <w:t xml:space="preserve"> </w:t>
      </w:r>
    </w:p>
    <w:p w14:paraId="2B000000">
      <w:pPr>
        <w:widowControl w:val="1"/>
        <w:tabs>
          <w:tab w:leader="none" w:pos="0" w:val="left"/>
        </w:tabs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Заявки на участие в электронном </w:t>
      </w:r>
      <w:r>
        <w:rPr>
          <w:rFonts w:ascii="PT Astra Serif" w:hAnsi="PT Astra Serif"/>
          <w:sz w:val="26"/>
        </w:rPr>
        <w:t>аукционе</w:t>
      </w:r>
      <w:r>
        <w:rPr>
          <w:rFonts w:ascii="PT Astra Serif" w:hAnsi="PT Astra Serif"/>
          <w:sz w:val="26"/>
        </w:rPr>
        <w:t xml:space="preserve"> принимаются ежедневно.</w:t>
      </w:r>
    </w:p>
    <w:p w14:paraId="2C000000">
      <w:pPr>
        <w:widowControl w:val="1"/>
        <w:tabs>
          <w:tab w:leader="none" w:pos="0" w:val="left"/>
        </w:tabs>
        <w:spacing w:after="0" w:line="240" w:lineRule="auto"/>
        <w:ind w:firstLine="624"/>
        <w:contextualSpacing w:val="1"/>
        <w:jc w:val="both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sz w:val="26"/>
        </w:rPr>
        <w:t>Дата и время окончания приема заявок:</w:t>
      </w:r>
      <w:r>
        <w:rPr>
          <w:rFonts w:ascii="PT Astra Serif" w:hAnsi="PT Astra Serif"/>
          <w:b w:val="1"/>
          <w:color w:val="000000"/>
          <w:sz w:val="26"/>
        </w:rPr>
        <w:t xml:space="preserve"> </w:t>
      </w:r>
      <w:r>
        <w:rPr>
          <w:rFonts w:ascii="PT Astra Serif" w:hAnsi="PT Astra Serif"/>
          <w:b w:val="1"/>
          <w:color w:val="000000"/>
          <w:sz w:val="26"/>
        </w:rPr>
        <w:t>1</w:t>
      </w:r>
      <w:r>
        <w:rPr>
          <w:rFonts w:ascii="PT Astra Serif" w:hAnsi="PT Astra Serif"/>
          <w:b w:val="1"/>
          <w:color w:val="000000"/>
          <w:sz w:val="26"/>
        </w:rPr>
        <w:t>7</w:t>
      </w:r>
      <w:r>
        <w:rPr>
          <w:rFonts w:ascii="PT Astra Serif" w:hAnsi="PT Astra Serif"/>
          <w:b w:val="1"/>
          <w:color w:val="000000"/>
          <w:sz w:val="26"/>
        </w:rPr>
        <w:t xml:space="preserve"> часов 00 минут по московскому времени  </w:t>
      </w:r>
      <w:r>
        <w:rPr>
          <w:rFonts w:ascii="PT Astra Serif" w:hAnsi="PT Astra Serif"/>
          <w:b w:val="1"/>
          <w:color w:val="000000"/>
          <w:sz w:val="26"/>
        </w:rPr>
        <w:t>10 ноября 2025</w:t>
      </w:r>
      <w:r>
        <w:rPr>
          <w:rFonts w:ascii="PT Astra Serif" w:hAnsi="PT Astra Serif"/>
          <w:b w:val="1"/>
          <w:color w:val="000000"/>
          <w:sz w:val="26"/>
        </w:rPr>
        <w:t xml:space="preserve"> года.</w:t>
      </w:r>
    </w:p>
    <w:p w14:paraId="2D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10. </w:t>
      </w:r>
      <w:r>
        <w:rPr>
          <w:rFonts w:ascii="PT Astra Serif" w:hAnsi="PT Astra Serif"/>
          <w:b w:val="1"/>
          <w:sz w:val="26"/>
        </w:rPr>
        <w:t>Требование о внесении задатка, размер задатка, срок и порядок внесения задатка, реквизиты счета для перечисления задатка:</w:t>
      </w:r>
    </w:p>
    <w:p w14:paraId="2E000000">
      <w:pPr>
        <w:widowControl w:val="1"/>
        <w:tabs>
          <w:tab w:leader="none" w:pos="0" w:val="left"/>
        </w:tabs>
        <w:spacing w:after="0" w:line="240" w:lineRule="auto"/>
        <w:ind w:firstLine="624"/>
        <w:contextualSpacing w:val="1"/>
        <w:jc w:val="both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Задаток в </w:t>
      </w:r>
      <w:r>
        <w:rPr>
          <w:rFonts w:ascii="PT Astra Serif" w:hAnsi="PT Astra Serif"/>
          <w:color w:val="000000"/>
          <w:sz w:val="26"/>
        </w:rPr>
        <w:t>размере</w:t>
      </w:r>
      <w:r>
        <w:rPr>
          <w:rFonts w:ascii="PT Astra Serif" w:hAnsi="PT Astra Serif"/>
          <w:color w:val="000000"/>
          <w:sz w:val="26"/>
        </w:rPr>
        <w:t xml:space="preserve"> 20 % от начальной цены предмета аукциона - </w:t>
      </w:r>
      <w:r>
        <w:rPr>
          <w:rFonts w:ascii="PT Astra Serif" w:hAnsi="PT Astra Serif"/>
          <w:b w:val="1"/>
          <w:color w:val="000000"/>
          <w:sz w:val="26"/>
        </w:rPr>
        <w:t xml:space="preserve">9 421 </w:t>
      </w:r>
      <w:r>
        <w:rPr>
          <w:rFonts w:ascii="PT Astra Serif" w:hAnsi="PT Astra Serif"/>
          <w:b w:val="1"/>
          <w:color w:val="000000"/>
          <w:sz w:val="26"/>
        </w:rPr>
        <w:t>(девять тысяч четыреста двадцать один рубль</w:t>
      </w:r>
      <w:r>
        <w:rPr>
          <w:rFonts w:ascii="PT Astra Serif" w:hAnsi="PT Astra Serif"/>
          <w:b w:val="1"/>
          <w:color w:val="000000"/>
          <w:sz w:val="26"/>
        </w:rPr>
        <w:t xml:space="preserve">) рубль </w:t>
      </w:r>
      <w:r>
        <w:rPr>
          <w:rFonts w:ascii="PT Astra Serif" w:hAnsi="PT Astra Serif"/>
          <w:b w:val="1"/>
          <w:color w:val="000000"/>
          <w:sz w:val="26"/>
        </w:rPr>
        <w:t>44</w:t>
      </w:r>
      <w:r>
        <w:rPr>
          <w:rFonts w:ascii="PT Astra Serif" w:hAnsi="PT Astra Serif"/>
          <w:b w:val="1"/>
          <w:color w:val="000000"/>
          <w:sz w:val="26"/>
        </w:rPr>
        <w:t xml:space="preserve"> коп</w:t>
      </w:r>
      <w:r>
        <w:rPr>
          <w:rFonts w:ascii="PT Astra Serif" w:hAnsi="PT Astra Serif"/>
          <w:b w:val="1"/>
          <w:color w:val="000000"/>
          <w:sz w:val="26"/>
        </w:rPr>
        <w:t>.</w:t>
      </w:r>
    </w:p>
    <w:p w14:paraId="2F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</w:r>
    </w:p>
    <w:p w14:paraId="30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Реквизиты счета для перечисления задатка:</w:t>
      </w:r>
    </w:p>
    <w:p w14:paraId="31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АО «Российский аукционный дом»</w:t>
      </w:r>
    </w:p>
    <w:p w14:paraId="32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ИНН 7838430413     </w:t>
      </w:r>
    </w:p>
    <w:p w14:paraId="33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КПП 783801001</w:t>
      </w:r>
    </w:p>
    <w:p w14:paraId="34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Номер расчетного счета: 40702810055040010531</w:t>
      </w:r>
    </w:p>
    <w:p w14:paraId="35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Наименование банка: СЕВЕРО-ЗАПАДНЫЙ БАНК ПАО СБЕРБАНК</w:t>
      </w:r>
    </w:p>
    <w:p w14:paraId="36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БИК банка: </w:t>
      </w:r>
      <w:r>
        <w:rPr>
          <w:rFonts w:ascii="PT Astra Serif" w:hAnsi="PT Astra Serif"/>
          <w:sz w:val="26"/>
        </w:rPr>
        <w:t>044030653</w:t>
      </w:r>
    </w:p>
    <w:p w14:paraId="37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К/с банка:</w:t>
      </w:r>
      <w:r>
        <w:rPr>
          <w:rFonts w:ascii="PT Astra Serif" w:hAnsi="PT Astra Serif"/>
          <w:sz w:val="26"/>
        </w:rPr>
        <w:t xml:space="preserve"> 30101810500000000653</w:t>
      </w:r>
    </w:p>
    <w:p w14:paraId="38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Назначение платежа – «Оплата за участие в электронном </w:t>
      </w:r>
      <w:r>
        <w:rPr>
          <w:rFonts w:ascii="PT Astra Serif" w:hAnsi="PT Astra Serif"/>
          <w:sz w:val="26"/>
        </w:rPr>
        <w:t>аукционе</w:t>
      </w:r>
      <w:r>
        <w:rPr>
          <w:rFonts w:ascii="PT Astra Serif" w:hAnsi="PT Astra Serif"/>
          <w:sz w:val="26"/>
        </w:rPr>
        <w:t xml:space="preserve"> на право заключения </w:t>
      </w:r>
      <w:r>
        <w:rPr>
          <w:rFonts w:ascii="PT Astra Serif" w:hAnsi="PT Astra Serif"/>
          <w:sz w:val="26"/>
        </w:rPr>
        <w:t>договора аренды имущества казны</w:t>
      </w:r>
      <w:r>
        <w:rPr>
          <w:rFonts w:ascii="PT Astra Serif" w:hAnsi="PT Astra Serif"/>
          <w:sz w:val="26"/>
        </w:rPr>
        <w:t xml:space="preserve"> Курской области</w:t>
      </w:r>
      <w:r>
        <w:rPr>
          <w:rFonts w:ascii="PT Astra Serif" w:hAnsi="PT Astra Serif"/>
          <w:sz w:val="26"/>
        </w:rPr>
        <w:t>, назначенного на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b w:val="1"/>
          <w:color w:val="000000"/>
          <w:sz w:val="26"/>
        </w:rPr>
        <w:t xml:space="preserve">13 ноября 2025 г. </w:t>
      </w:r>
      <w:r>
        <w:rPr>
          <w:rFonts w:ascii="PT Astra Serif" w:hAnsi="PT Astra Serif"/>
          <w:sz w:val="26"/>
        </w:rPr>
        <w:t>по Лоту №____</w:t>
      </w:r>
      <w:r>
        <w:rPr>
          <w:rFonts w:ascii="PT Astra Serif" w:hAnsi="PT Astra Serif"/>
          <w:sz w:val="26"/>
        </w:rPr>
        <w:t xml:space="preserve">». </w:t>
      </w:r>
    </w:p>
    <w:p w14:paraId="39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Перечисление задатка третьими лицами не допускается.</w:t>
      </w:r>
    </w:p>
    <w:p w14:paraId="3A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>Заявителем</w:t>
      </w:r>
      <w:r>
        <w:rPr>
          <w:rFonts w:ascii="PT Astra Serif" w:hAnsi="PT Astra Serif"/>
          <w:color w:val="000000"/>
          <w:sz w:val="26"/>
        </w:rPr>
        <w:t xml:space="preserve"> может быть любое юридическое лицо независимо от организационно-правовой формы, места нахождения и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конкурсе или аукционе (далее - заявитель).</w:t>
      </w:r>
      <w:r>
        <w:rPr>
          <w:rFonts w:ascii="PT Astra Serif" w:hAnsi="PT Astra Serif"/>
          <w:sz w:val="26"/>
        </w:rPr>
        <w:t xml:space="preserve"> </w:t>
      </w:r>
    </w:p>
    <w:p w14:paraId="3B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"https://lot-online.ru/"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https://lot-online.ru/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>, получить аккредитацию,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 подпись».</w:t>
      </w:r>
      <w:r>
        <w:rPr>
          <w:rFonts w:ascii="PT Astra Serif" w:hAnsi="PT Astra Serif"/>
          <w:sz w:val="26"/>
        </w:rPr>
        <w:t xml:space="preserve"> Регистрация на электронной площадке осуществляется без взимания платы.</w:t>
      </w:r>
    </w:p>
    <w:p w14:paraId="3C000000">
      <w:pPr>
        <w:widowControl w:val="1"/>
        <w:spacing w:after="0"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Участники конкурсов или аукционов должны соответствовать требованиям, установленным законодательством Российской Федерации к таким участникам.</w:t>
      </w:r>
    </w:p>
    <w:p w14:paraId="3D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11. </w:t>
      </w:r>
      <w:r>
        <w:rPr>
          <w:rFonts w:ascii="PT Astra Serif" w:hAnsi="PT Astra Serif"/>
          <w:b w:val="1"/>
          <w:sz w:val="26"/>
        </w:rPr>
        <w:t xml:space="preserve">Дата и время начала рассмотрения заявок на участие в </w:t>
      </w:r>
      <w:r>
        <w:rPr>
          <w:rFonts w:ascii="PT Astra Serif" w:hAnsi="PT Astra Serif"/>
          <w:b w:val="1"/>
          <w:sz w:val="26"/>
        </w:rPr>
        <w:t>аукционе</w:t>
      </w:r>
      <w:r>
        <w:rPr>
          <w:rFonts w:ascii="PT Astra Serif" w:hAnsi="PT Astra Serif"/>
          <w:b w:val="1"/>
          <w:sz w:val="26"/>
        </w:rPr>
        <w:t>:</w:t>
      </w:r>
    </w:p>
    <w:p w14:paraId="3E000000">
      <w:pPr>
        <w:widowControl w:val="1"/>
        <w:tabs>
          <w:tab w:leader="none" w:pos="0" w:val="left"/>
        </w:tabs>
        <w:spacing w:after="0" w:line="240" w:lineRule="auto"/>
        <w:ind w:firstLine="624"/>
        <w:contextualSpacing w:val="1"/>
        <w:jc w:val="both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Рассмотрение заявок на участие в электронном </w:t>
      </w:r>
      <w:r>
        <w:rPr>
          <w:rFonts w:ascii="PT Astra Serif" w:hAnsi="PT Astra Serif"/>
          <w:color w:val="000000"/>
          <w:sz w:val="26"/>
        </w:rPr>
        <w:t>аукционе</w:t>
      </w:r>
      <w:r>
        <w:rPr>
          <w:rFonts w:ascii="PT Astra Serif" w:hAnsi="PT Astra Serif"/>
          <w:color w:val="000000"/>
          <w:sz w:val="26"/>
        </w:rPr>
        <w:t xml:space="preserve"> и определение участников электронного аукциона состоится</w:t>
      </w:r>
      <w:r>
        <w:rPr>
          <w:rFonts w:ascii="PT Astra Serif" w:hAnsi="PT Astra Serif"/>
          <w:b w:val="1"/>
          <w:color w:val="000000"/>
          <w:sz w:val="26"/>
        </w:rPr>
        <w:t xml:space="preserve"> </w:t>
      </w:r>
      <w:r>
        <w:rPr>
          <w:rFonts w:ascii="PT Astra Serif" w:hAnsi="PT Astra Serif"/>
          <w:b w:val="1"/>
          <w:color w:val="000000"/>
          <w:sz w:val="26"/>
        </w:rPr>
        <w:t>12 ноября 2025</w:t>
      </w:r>
      <w:r>
        <w:rPr>
          <w:rFonts w:ascii="PT Astra Serif" w:hAnsi="PT Astra Serif"/>
          <w:b w:val="1"/>
          <w:color w:val="000000"/>
          <w:sz w:val="26"/>
        </w:rPr>
        <w:t xml:space="preserve"> года.</w:t>
      </w:r>
      <w:r>
        <w:rPr>
          <w:rFonts w:ascii="PT Astra Serif" w:hAnsi="PT Astra Serif"/>
          <w:b w:val="1"/>
          <w:color w:val="000000"/>
          <w:sz w:val="26"/>
        </w:rPr>
        <w:t xml:space="preserve"> </w:t>
      </w:r>
    </w:p>
    <w:p w14:paraId="3F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12.</w:t>
      </w:r>
      <w:r>
        <w:rPr>
          <w:rFonts w:ascii="PT Astra Serif" w:hAnsi="PT Astra Serif"/>
          <w:b w:val="1"/>
          <w:sz w:val="26"/>
        </w:rPr>
        <w:t xml:space="preserve"> </w:t>
      </w:r>
      <w:r>
        <w:rPr>
          <w:rFonts w:ascii="PT Astra Serif" w:hAnsi="PT Astra Serif"/>
          <w:b w:val="1"/>
          <w:sz w:val="26"/>
        </w:rPr>
        <w:t>Величина повышения начальной цены договора («шаг аукциона»):</w:t>
      </w:r>
    </w:p>
    <w:p w14:paraId="40000000">
      <w:pPr>
        <w:widowControl w:val="1"/>
        <w:spacing w:after="0" w:line="240" w:lineRule="auto"/>
        <w:ind w:firstLine="624"/>
        <w:contextualSpacing w:val="1"/>
        <w:jc w:val="both"/>
        <w:rPr>
          <w:rFonts w:ascii="PT Astra Serif" w:hAnsi="PT Astra Serif"/>
          <w:b w:val="1"/>
          <w:color w:themeColor="text1" w:val="000000"/>
          <w:sz w:val="26"/>
        </w:rPr>
      </w:pPr>
      <w:r>
        <w:rPr>
          <w:rFonts w:ascii="PT Astra Serif" w:hAnsi="PT Astra Serif"/>
          <w:b w:val="1"/>
          <w:color w:themeColor="text1" w:val="000000"/>
          <w:sz w:val="26"/>
        </w:rPr>
        <w:t>Лот № 1</w:t>
      </w:r>
    </w:p>
    <w:p w14:paraId="41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Шаг аукциона </w:t>
      </w:r>
      <w:r>
        <w:rPr>
          <w:rFonts w:ascii="PT Astra Serif" w:hAnsi="PT Astra Serif"/>
          <w:sz w:val="26"/>
        </w:rPr>
        <w:t xml:space="preserve">– </w:t>
      </w:r>
      <w:r>
        <w:rPr>
          <w:rFonts w:ascii="PT Astra Serif" w:hAnsi="PT Astra Serif"/>
          <w:color w:val="000000"/>
          <w:sz w:val="26"/>
        </w:rPr>
        <w:t xml:space="preserve">5% от начальной цены предмета аукциона </w:t>
      </w:r>
      <w:r>
        <w:rPr>
          <w:rFonts w:ascii="PT Astra Serif" w:hAnsi="PT Astra Serif"/>
          <w:b w:val="1"/>
          <w:color w:val="000000"/>
          <w:sz w:val="26"/>
        </w:rPr>
        <w:t>2 355,36</w:t>
      </w:r>
      <w:r>
        <w:rPr>
          <w:rFonts w:ascii="PT Astra Serif" w:hAnsi="PT Astra Serif"/>
          <w:b w:val="1"/>
          <w:color w:val="000000"/>
          <w:sz w:val="26"/>
        </w:rPr>
        <w:t xml:space="preserve"> </w:t>
      </w:r>
      <w:r>
        <w:rPr>
          <w:rFonts w:ascii="PT Astra Serif" w:hAnsi="PT Astra Serif"/>
          <w:b w:val="1"/>
          <w:sz w:val="26"/>
        </w:rPr>
        <w:t>руб.</w:t>
      </w:r>
      <w:r>
        <w:rPr>
          <w:rFonts w:ascii="PT Astra Serif" w:hAnsi="PT Astra Serif"/>
          <w:b w:val="1"/>
          <w:sz w:val="26"/>
        </w:rPr>
        <w:t xml:space="preserve"> (две тысячи триста пятьдесят пять) руб. 11 коп.</w:t>
      </w:r>
    </w:p>
    <w:p w14:paraId="42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b w:val="1"/>
          <w:color w:val="000000"/>
          <w:sz w:val="26"/>
        </w:rPr>
      </w:pPr>
      <w:r>
        <w:rPr>
          <w:rFonts w:ascii="PT Astra Serif" w:hAnsi="PT Astra Serif"/>
          <w:b w:val="1"/>
          <w:sz w:val="26"/>
        </w:rPr>
        <w:t>13.</w:t>
      </w:r>
      <w:r>
        <w:rPr>
          <w:rFonts w:ascii="PT Astra Serif" w:hAnsi="PT Astra Serif"/>
          <w:b w:val="1"/>
          <w:sz w:val="26"/>
        </w:rPr>
        <w:t xml:space="preserve"> </w:t>
      </w:r>
      <w:r>
        <w:rPr>
          <w:rFonts w:ascii="PT Astra Serif" w:hAnsi="PT Astra Serif"/>
          <w:b w:val="1"/>
          <w:sz w:val="26"/>
        </w:rPr>
        <w:t>Дата и время начала проведения аукциона:</w:t>
      </w:r>
    </w:p>
    <w:p w14:paraId="43000000">
      <w:pPr>
        <w:widowControl w:val="1"/>
        <w:tabs>
          <w:tab w:leader="none" w:pos="0" w:val="left"/>
        </w:tabs>
        <w:spacing w:after="0" w:line="240" w:lineRule="auto"/>
        <w:ind w:firstLine="624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Э</w:t>
      </w:r>
      <w:r>
        <w:rPr>
          <w:rFonts w:ascii="PT Astra Serif" w:hAnsi="PT Astra Serif"/>
          <w:color w:val="000000"/>
          <w:sz w:val="26"/>
        </w:rPr>
        <w:t>лектронн</w:t>
      </w:r>
      <w:r>
        <w:rPr>
          <w:rFonts w:ascii="PT Astra Serif" w:hAnsi="PT Astra Serif"/>
          <w:color w:val="000000"/>
          <w:sz w:val="26"/>
        </w:rPr>
        <w:t>ый</w:t>
      </w:r>
      <w:r>
        <w:rPr>
          <w:rFonts w:ascii="PT Astra Serif" w:hAnsi="PT Astra Serif"/>
          <w:color w:val="000000"/>
          <w:sz w:val="26"/>
        </w:rPr>
        <w:t xml:space="preserve"> аукцион на право заключения договора аренды имущества казны </w:t>
      </w:r>
      <w:r>
        <w:rPr>
          <w:rFonts w:ascii="PT Astra Serif" w:hAnsi="PT Astra Serif"/>
          <w:color w:val="000000"/>
          <w:sz w:val="26"/>
        </w:rPr>
        <w:t>Курской области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 xml:space="preserve">состоится </w:t>
      </w:r>
      <w:r>
        <w:rPr>
          <w:rFonts w:ascii="PT Astra Serif" w:hAnsi="PT Astra Serif"/>
          <w:b w:val="1"/>
          <w:color w:val="000000"/>
          <w:sz w:val="26"/>
        </w:rPr>
        <w:t>1</w:t>
      </w:r>
      <w:r>
        <w:rPr>
          <w:rFonts w:ascii="PT Astra Serif" w:hAnsi="PT Astra Serif"/>
          <w:b w:val="1"/>
          <w:color w:val="000000"/>
          <w:sz w:val="26"/>
        </w:rPr>
        <w:t>3</w:t>
      </w:r>
      <w:r>
        <w:rPr>
          <w:rFonts w:ascii="PT Astra Serif" w:hAnsi="PT Astra Serif"/>
          <w:b w:val="1"/>
          <w:color w:val="000000"/>
          <w:sz w:val="26"/>
        </w:rPr>
        <w:t xml:space="preserve"> ноября 2025</w:t>
      </w:r>
      <w:r>
        <w:rPr>
          <w:rFonts w:ascii="PT Astra Serif" w:hAnsi="PT Astra Serif"/>
          <w:b w:val="1"/>
          <w:color w:val="000000"/>
          <w:sz w:val="26"/>
        </w:rPr>
        <w:t xml:space="preserve"> года в 11 часов 00 минут.</w:t>
      </w:r>
    </w:p>
    <w:p w14:paraId="44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14. </w:t>
      </w:r>
      <w:r>
        <w:rPr>
          <w:rFonts w:ascii="PT Astra Serif" w:hAnsi="PT Astra Serif"/>
          <w:b w:val="1"/>
          <w:sz w:val="26"/>
        </w:rPr>
        <w:t>Сроки и порядок оплаты по договору:</w:t>
      </w:r>
      <w:r>
        <w:rPr>
          <w:rFonts w:ascii="PT Astra Serif" w:hAnsi="PT Astra Serif"/>
          <w:sz w:val="26"/>
        </w:rPr>
        <w:t xml:space="preserve"> </w:t>
      </w:r>
    </w:p>
    <w:p w14:paraId="45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>рендная плата производится Победителем аукциона путем перечисления денежных средств в бюджет Курской области</w:t>
      </w:r>
      <w:r>
        <w:rPr>
          <w:rFonts w:ascii="PT Astra Serif" w:hAnsi="PT Astra Serif"/>
          <w:color w:val="FB290D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ежемесячно до 10 числа месяца, следующего за отчетным месяцем. </w:t>
      </w:r>
    </w:p>
    <w:p w14:paraId="46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Задаток, внесенный Победителем, засчитывается в счет оплаты арендной платы по Договору.  </w:t>
      </w:r>
    </w:p>
    <w:p w14:paraId="47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уклонении или отказе Победителя аукциона от заключения в установленный срок договора аренды имущества результаты аукциона аннулируются Арендодателем, Победитель утрачивает право на заключение указанного договора, задаток ему не возвращается</w:t>
      </w:r>
      <w:r>
        <w:rPr>
          <w:rFonts w:ascii="PT Astra Serif" w:hAnsi="PT Astra Serif"/>
          <w:sz w:val="26"/>
        </w:rPr>
        <w:t>.</w:t>
      </w:r>
    </w:p>
    <w:p w14:paraId="48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15. </w:t>
      </w:r>
      <w:r>
        <w:rPr>
          <w:rFonts w:ascii="PT Astra Serif" w:hAnsi="PT Astra Serif"/>
          <w:b w:val="1"/>
          <w:sz w:val="26"/>
        </w:rPr>
        <w:t xml:space="preserve">Срок, </w:t>
      </w:r>
      <w:r>
        <w:rPr>
          <w:rFonts w:ascii="PT Astra Serif" w:hAnsi="PT Astra Serif"/>
          <w:b w:val="1"/>
          <w:sz w:val="26"/>
        </w:rPr>
        <w:t xml:space="preserve">в течение которого организатор аукциона вправе отказаться от проведения аукциона: </w:t>
      </w:r>
    </w:p>
    <w:p w14:paraId="49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</w:t>
      </w:r>
      <w:r>
        <w:rPr>
          <w:rFonts w:ascii="PT Astra Serif" w:hAnsi="PT Astra Serif"/>
          <w:sz w:val="26"/>
        </w:rPr>
        <w:t xml:space="preserve">рганизатор аукциона вправе отказаться от проведения аукциона не </w:t>
      </w:r>
      <w:r>
        <w:rPr>
          <w:rFonts w:ascii="PT Astra Serif" w:hAnsi="PT Astra Serif"/>
          <w:sz w:val="26"/>
        </w:rPr>
        <w:t>позднее</w:t>
      </w:r>
      <w:r>
        <w:rPr>
          <w:rFonts w:ascii="PT Astra Serif" w:hAnsi="PT Astra Serif"/>
          <w:sz w:val="26"/>
        </w:rPr>
        <w:t xml:space="preserve"> чем за пять дней до даты окончания срока подачи заявок на участие в аукционе. </w:t>
      </w:r>
    </w:p>
    <w:p w14:paraId="4A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</w:t>
      </w:r>
      <w:r>
        <w:rPr>
          <w:rFonts w:ascii="PT Astra Serif" w:hAnsi="PT Astra Serif"/>
          <w:sz w:val="26"/>
        </w:rPr>
        <w:t>позднее</w:t>
      </w:r>
      <w:r>
        <w:rPr>
          <w:rFonts w:ascii="PT Astra Serif" w:hAnsi="PT Astra Serif"/>
          <w:sz w:val="26"/>
        </w:rPr>
        <w:t xml:space="preserve">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</w:t>
      </w:r>
      <w:r>
        <w:rPr>
          <w:rFonts w:ascii="PT Astra Serif" w:hAnsi="PT Astra Serif"/>
          <w:sz w:val="26"/>
        </w:rPr>
        <w:t>качестве</w:t>
      </w:r>
      <w:r>
        <w:rPr>
          <w:rFonts w:ascii="PT Astra Serif" w:hAnsi="PT Astra Serif"/>
          <w:sz w:val="26"/>
        </w:rPr>
        <w:t xml:space="preserve">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</w:p>
    <w:p w14:paraId="4B000000">
      <w:pPr>
        <w:widowControl w:val="1"/>
        <w:spacing w:after="0" w:line="240" w:lineRule="auto"/>
        <w:ind w:firstLine="624"/>
        <w:jc w:val="both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color w:val="000000"/>
          <w:sz w:val="26"/>
        </w:rPr>
        <w:t xml:space="preserve">16. </w:t>
      </w:r>
      <w:r>
        <w:rPr>
          <w:rFonts w:ascii="PT Astra Serif" w:hAnsi="PT Astra Serif"/>
          <w:b w:val="1"/>
          <w:color w:val="000000"/>
          <w:sz w:val="26"/>
        </w:rPr>
        <w:t>С</w:t>
      </w:r>
      <w:r>
        <w:rPr>
          <w:rFonts w:ascii="PT Astra Serif" w:hAnsi="PT Astra Serif"/>
          <w:b w:val="1"/>
          <w:sz w:val="26"/>
        </w:rPr>
        <w:t>рок, в течение которого должен быть подписан проект договора:</w:t>
      </w:r>
    </w:p>
    <w:p w14:paraId="4C000000">
      <w:pPr>
        <w:widowControl w:val="1"/>
        <w:spacing w:line="240" w:lineRule="auto"/>
        <w:ind w:firstLine="624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Победитель аукциона или Единственный участник аукциона обязан подписать договор аренды в срок не ранее чем через десять дней и не позднее чем через пятнадцать дней со дня размещения информации о результатах аукциона на официальном сайте торгов</w:t>
      </w:r>
      <w:r>
        <w:rPr>
          <w:rFonts w:ascii="PT Astra Serif" w:hAnsi="PT Astra Serif"/>
          <w:color w:val="000000"/>
          <w:sz w:val="26"/>
        </w:rPr>
        <w:t>.</w:t>
      </w: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134" w:right="282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rFonts w:ascii="Calibri" w:hAnsi="Calibri"/>
    </w:rPr>
  </w:style>
  <w:style w:styleId="Style_1_ch" w:type="character">
    <w:name w:val="header"/>
    <w:basedOn w:val="Style_6_ch"/>
    <w:link w:val="Style_1"/>
    <w:rPr>
      <w:rFonts w:ascii="Calibri" w:hAnsi="Calibri"/>
    </w:rPr>
  </w:style>
  <w:style w:styleId="Style_13" w:type="paragraph">
    <w:name w:val="Body Text"/>
    <w:basedOn w:val="Style_6"/>
    <w:link w:val="Style_13_ch"/>
    <w:pPr>
      <w:widowControl w:val="1"/>
      <w:spacing w:after="120" w:line="240" w:lineRule="auto"/>
      <w:ind/>
    </w:pPr>
    <w:rPr>
      <w:rFonts w:ascii="Liberation Serif" w:hAnsi="Liberation Serif"/>
      <w:sz w:val="24"/>
    </w:rPr>
  </w:style>
  <w:style w:styleId="Style_13_ch" w:type="character">
    <w:name w:val="Body Text"/>
    <w:basedOn w:val="Style_6_ch"/>
    <w:link w:val="Style_13"/>
    <w:rPr>
      <w:rFonts w:ascii="Liberation Serif" w:hAnsi="Liberation Serif"/>
      <w:sz w:val="24"/>
    </w:rPr>
  </w:style>
  <w:style w:styleId="Style_5" w:type="paragraph">
    <w:name w:val="ConsPlusNormal"/>
    <w:link w:val="Style_5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6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2" w:type="paragraph">
    <w:name w:val="Body Text Indent"/>
    <w:basedOn w:val="Style_6"/>
    <w:link w:val="Style_2_ch"/>
    <w:pPr>
      <w:widowControl w:val="1"/>
      <w:tabs>
        <w:tab w:leader="none" w:pos="0" w:val="left"/>
      </w:tabs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styleId="Style_2_ch" w:type="character">
    <w:name w:val="Body Text Indent"/>
    <w:basedOn w:val="Style_6_ch"/>
    <w:link w:val="Style_2"/>
    <w:rPr>
      <w:rFonts w:ascii="Times New Roman" w:hAnsi="Times New Roman"/>
      <w:sz w:val="28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4" w:type="paragraph">
    <w:name w:val="List Paragraph"/>
    <w:basedOn w:val="Style_6"/>
    <w:link w:val="Style_4_ch"/>
    <w:pPr>
      <w:widowControl w:val="1"/>
      <w:spacing w:after="160" w:line="259" w:lineRule="auto"/>
      <w:ind w:left="720"/>
      <w:contextualSpacing w:val="1"/>
    </w:pPr>
    <w:rPr>
      <w:rFonts w:ascii="Calibri" w:hAnsi="Calibri"/>
    </w:rPr>
  </w:style>
  <w:style w:styleId="Style_4_ch" w:type="character">
    <w:name w:val="List Paragraph"/>
    <w:basedOn w:val="Style_6_ch"/>
    <w:link w:val="Style_4"/>
    <w:rPr>
      <w:rFonts w:ascii="Calibri" w:hAnsi="Calibri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ody Text Indent 3"/>
    <w:basedOn w:val="Style_6"/>
    <w:link w:val="Style_26_ch"/>
    <w:pPr>
      <w:widowControl w:val="1"/>
      <w:spacing w:after="120"/>
      <w:ind w:left="283"/>
    </w:pPr>
    <w:rPr>
      <w:sz w:val="16"/>
    </w:rPr>
  </w:style>
  <w:style w:styleId="Style_26_ch" w:type="character">
    <w:name w:val="Body Text Indent 3"/>
    <w:basedOn w:val="Style_6_ch"/>
    <w:link w:val="Style_26"/>
    <w:rPr>
      <w:sz w:val="16"/>
    </w:rPr>
  </w:style>
  <w:style w:styleId="Style_3" w:type="paragraph">
    <w:name w:val="orgcontacts-phonenumber"/>
    <w:basedOn w:val="Style_22"/>
    <w:link w:val="Style_3_ch"/>
  </w:style>
  <w:style w:styleId="Style_3_ch" w:type="character">
    <w:name w:val="orgcontacts-phonenumber"/>
    <w:basedOn w:val="Style_22_ch"/>
    <w:link w:val="Style_3"/>
  </w:style>
  <w:style w:styleId="Style_27" w:type="paragraph">
    <w:name w:val="Subtitle"/>
    <w:basedOn w:val="Style_6"/>
    <w:link w:val="Style_27_ch"/>
    <w:uiPriority w:val="11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</w:rPr>
  </w:style>
  <w:style w:styleId="Style_27_ch" w:type="character">
    <w:name w:val="Subtitle"/>
    <w:basedOn w:val="Style_6_ch"/>
    <w:link w:val="Style_27"/>
    <w:rPr>
      <w:rFonts w:ascii="Times New Roman" w:hAnsi="Times New Roman"/>
      <w:b w:val="1"/>
    </w:rPr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Body Text Indent 2"/>
    <w:basedOn w:val="Style_6"/>
    <w:link w:val="Style_30_ch"/>
    <w:pPr>
      <w:widowControl w:val="1"/>
      <w:spacing w:after="120" w:line="480" w:lineRule="auto"/>
      <w:ind w:left="283"/>
    </w:pPr>
  </w:style>
  <w:style w:styleId="Style_30_ch" w:type="character">
    <w:name w:val="Body Text Indent 2"/>
    <w:basedOn w:val="Style_6_ch"/>
    <w:link w:val="Style_30"/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2024-03-25T06:30:00Z</dcterms:created>
  <dcterms:modified xsi:type="dcterms:W3CDTF">2025-10-09T08:34:37Z</dcterms:modified>
</cp:coreProperties>
</file>