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B76" w:rsidRDefault="00CD6AFE">
      <w:pPr>
        <w:ind w:left="2880" w:firstLine="720"/>
      </w:pPr>
      <w:r>
        <w:rPr>
          <w:noProof/>
        </w:rPr>
        <w:drawing>
          <wp:inline distT="0" distB="0" distL="0" distR="0">
            <wp:extent cx="948689" cy="88011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 cstate="print"/>
                    <a:srcRect/>
                    <a:stretch/>
                  </pic:blipFill>
                  <pic:spPr>
                    <a:xfrm>
                      <a:off x="0" y="0"/>
                      <a:ext cx="948689" cy="880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1B76" w:rsidRDefault="00AF1B76"/>
    <w:p w:rsidR="00AF1B76" w:rsidRDefault="00CD6AFE">
      <w:pPr>
        <w:pStyle w:val="6"/>
        <w:tabs>
          <w:tab w:val="left" w:pos="1620"/>
        </w:tabs>
        <w:jc w:val="left"/>
        <w:rPr>
          <w:sz w:val="10"/>
        </w:rPr>
      </w:pPr>
      <w:r>
        <w:tab/>
      </w:r>
    </w:p>
    <w:p w:rsidR="00B36B73" w:rsidRDefault="00B36B73" w:rsidP="00B36B73">
      <w:pPr>
        <w:jc w:val="center"/>
        <w:rPr>
          <w:b/>
          <w:sz w:val="32"/>
        </w:rPr>
      </w:pPr>
      <w:r>
        <w:rPr>
          <w:b/>
          <w:sz w:val="32"/>
        </w:rPr>
        <w:t>МИНИСТЕРСТВО ГРАДОСТРОИТЕЛЬНОЙ ПОЛИТИКИ, ИМУЩЕСТВЕННЫХ И ЗЕМЕЛЬНЫХ ОТНОШЕНИЙ</w:t>
      </w:r>
    </w:p>
    <w:p w:rsidR="00B36B73" w:rsidRDefault="00B36B73" w:rsidP="00B36B73">
      <w:pPr>
        <w:pStyle w:val="5"/>
        <w:rPr>
          <w:sz w:val="32"/>
        </w:rPr>
      </w:pPr>
      <w:r>
        <w:rPr>
          <w:sz w:val="32"/>
        </w:rPr>
        <w:t>КУРСКОЙ ОБЛАСТИ</w:t>
      </w:r>
    </w:p>
    <w:p w:rsidR="00AF1B76" w:rsidRDefault="00AF1B76">
      <w:pPr>
        <w:pStyle w:val="5"/>
        <w:rPr>
          <w:sz w:val="32"/>
        </w:rPr>
      </w:pPr>
    </w:p>
    <w:p w:rsidR="00AF1B76" w:rsidRDefault="00AF1B76">
      <w:pPr>
        <w:jc w:val="center"/>
        <w:rPr>
          <w:sz w:val="10"/>
        </w:rPr>
      </w:pPr>
    </w:p>
    <w:p w:rsidR="00AF1B76" w:rsidRDefault="00AF1B76">
      <w:pPr>
        <w:jc w:val="center"/>
        <w:rPr>
          <w:sz w:val="10"/>
        </w:rPr>
      </w:pPr>
    </w:p>
    <w:p w:rsidR="00AF1B76" w:rsidRDefault="00AF1B76">
      <w:pPr>
        <w:jc w:val="center"/>
        <w:rPr>
          <w:sz w:val="10"/>
        </w:rPr>
      </w:pPr>
    </w:p>
    <w:p w:rsidR="00AF1B76" w:rsidRDefault="00CD6AFE">
      <w:pPr>
        <w:pStyle w:val="2"/>
      </w:pPr>
      <w:r>
        <w:t>РЕШЕНИЕ</w:t>
      </w:r>
    </w:p>
    <w:p w:rsidR="00AF1B76" w:rsidRDefault="00AF1B76">
      <w:pPr>
        <w:pStyle w:val="3"/>
        <w:jc w:val="left"/>
      </w:pPr>
    </w:p>
    <w:p w:rsidR="00AF1B76" w:rsidRDefault="00CD6AFE">
      <w:pPr>
        <w:pStyle w:val="3"/>
        <w:jc w:val="left"/>
      </w:pPr>
      <w:r>
        <w:t>ОТ _________________</w:t>
      </w:r>
      <w:r w:rsidR="00D0018D" w:rsidRPr="00C82A84">
        <w:rPr>
          <w:sz w:val="28"/>
          <w:szCs w:val="28"/>
        </w:rPr>
        <w:t>2026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C82A84">
        <w:rPr>
          <w:sz w:val="28"/>
          <w:szCs w:val="28"/>
        </w:rPr>
        <w:t xml:space="preserve">№ </w:t>
      </w:r>
      <w:r>
        <w:t xml:space="preserve">    </w:t>
      </w:r>
      <w:r>
        <w:rPr>
          <w:b w:val="0"/>
          <w:sz w:val="28"/>
          <w:u w:val="single"/>
        </w:rPr>
        <w:t>01.01-</w:t>
      </w:r>
      <w:r w:rsidR="00064887">
        <w:rPr>
          <w:b w:val="0"/>
          <w:sz w:val="28"/>
          <w:u w:val="single"/>
        </w:rPr>
        <w:t>02</w:t>
      </w:r>
      <w:r>
        <w:rPr>
          <w:b w:val="0"/>
          <w:sz w:val="28"/>
          <w:u w:val="single"/>
        </w:rPr>
        <w:t>/</w:t>
      </w:r>
      <w:r w:rsidR="00B36B73" w:rsidRPr="00B36B73">
        <w:rPr>
          <w:b w:val="0"/>
          <w:sz w:val="28"/>
        </w:rPr>
        <w:t>_______</w:t>
      </w:r>
    </w:p>
    <w:p w:rsidR="00AF1B76" w:rsidRDefault="00AF1B76"/>
    <w:p w:rsidR="00D73ABA" w:rsidRDefault="00D73ABA" w:rsidP="00D73ABA"/>
    <w:p w:rsidR="00D73ABA" w:rsidRDefault="00D73ABA" w:rsidP="00D73ABA">
      <w:pPr>
        <w:rPr>
          <w:b/>
          <w:sz w:val="28"/>
          <w:szCs w:val="28"/>
        </w:rPr>
      </w:pPr>
    </w:p>
    <w:p w:rsidR="008D0FCF" w:rsidRPr="00AD355D" w:rsidRDefault="008D0FCF" w:rsidP="00D73ABA">
      <w:pPr>
        <w:jc w:val="center"/>
        <w:rPr>
          <w:b/>
          <w:sz w:val="28"/>
          <w:szCs w:val="28"/>
        </w:rPr>
      </w:pPr>
      <w:r w:rsidRPr="00AD355D">
        <w:rPr>
          <w:b/>
          <w:sz w:val="28"/>
          <w:szCs w:val="28"/>
        </w:rPr>
        <w:t>Об отмене решени</w:t>
      </w:r>
      <w:r w:rsidR="00B212E3">
        <w:rPr>
          <w:b/>
          <w:sz w:val="28"/>
          <w:szCs w:val="28"/>
        </w:rPr>
        <w:t>я</w:t>
      </w:r>
      <w:r w:rsidRPr="00AD355D">
        <w:rPr>
          <w:b/>
          <w:sz w:val="28"/>
          <w:szCs w:val="28"/>
        </w:rPr>
        <w:t xml:space="preserve"> Министерства </w:t>
      </w:r>
      <w:r w:rsidR="00F4331E">
        <w:rPr>
          <w:b/>
          <w:sz w:val="28"/>
          <w:szCs w:val="28"/>
        </w:rPr>
        <w:t>градостроительной политики, имущественных и земельных отношений</w:t>
      </w:r>
      <w:bookmarkStart w:id="0" w:name="_GoBack"/>
      <w:bookmarkEnd w:id="0"/>
      <w:r w:rsidRPr="00AD355D">
        <w:rPr>
          <w:b/>
          <w:sz w:val="28"/>
          <w:szCs w:val="28"/>
        </w:rPr>
        <w:t xml:space="preserve"> Курской области</w:t>
      </w:r>
    </w:p>
    <w:p w:rsidR="008D0FCF" w:rsidRPr="00D56475" w:rsidRDefault="008D0FCF" w:rsidP="00DF7D82">
      <w:pPr>
        <w:ind w:right="306"/>
        <w:jc w:val="both"/>
        <w:rPr>
          <w:sz w:val="28"/>
          <w:szCs w:val="28"/>
        </w:rPr>
      </w:pPr>
    </w:p>
    <w:p w:rsidR="008D0FCF" w:rsidRPr="009E4E1A" w:rsidRDefault="008D0FCF" w:rsidP="00E35C13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37498D">
        <w:rPr>
          <w:sz w:val="28"/>
          <w:szCs w:val="28"/>
        </w:rPr>
        <w:t xml:space="preserve">В соответствии со статьей 209 Гражданского кодекса РФ, Федеральным законом от 21.12.2001 № 178-ФЗ «О приватизации государственного и муниципального имущества», Порядком принятия решений об условиях приватизации имущества Курской области, утвержденным постановлением Администрации Курской области от 13.03.2015 № 126-па, </w:t>
      </w:r>
      <w:r w:rsidRPr="004C092D">
        <w:rPr>
          <w:color w:val="000000" w:themeColor="text1"/>
          <w:sz w:val="28"/>
          <w:szCs w:val="28"/>
        </w:rPr>
        <w:t xml:space="preserve">на основании Положения о Министерстве </w:t>
      </w:r>
      <w:r w:rsidR="004C092D" w:rsidRPr="004C092D">
        <w:rPr>
          <w:color w:val="000000" w:themeColor="text1"/>
          <w:sz w:val="28"/>
          <w:szCs w:val="28"/>
        </w:rPr>
        <w:t>градостроительной политики, имущественных и земельных отношений</w:t>
      </w:r>
      <w:r w:rsidRPr="004C092D">
        <w:rPr>
          <w:color w:val="000000" w:themeColor="text1"/>
          <w:sz w:val="28"/>
          <w:szCs w:val="28"/>
        </w:rPr>
        <w:t xml:space="preserve"> Курской области, утвержденного Постановлением Губернатора Курской области от </w:t>
      </w:r>
      <w:r w:rsidR="004C092D">
        <w:rPr>
          <w:color w:val="000000" w:themeColor="text1"/>
          <w:sz w:val="28"/>
          <w:szCs w:val="28"/>
        </w:rPr>
        <w:t>17.02.2026</w:t>
      </w:r>
      <w:r w:rsidRPr="004C092D">
        <w:rPr>
          <w:color w:val="000000" w:themeColor="text1"/>
          <w:sz w:val="28"/>
          <w:szCs w:val="28"/>
        </w:rPr>
        <w:t xml:space="preserve"> № </w:t>
      </w:r>
      <w:r w:rsidR="004C092D">
        <w:rPr>
          <w:color w:val="000000" w:themeColor="text1"/>
          <w:sz w:val="28"/>
          <w:szCs w:val="28"/>
        </w:rPr>
        <w:t>49</w:t>
      </w:r>
      <w:r w:rsidR="002B121C">
        <w:rPr>
          <w:color w:val="000000" w:themeColor="text1"/>
          <w:sz w:val="28"/>
          <w:szCs w:val="28"/>
        </w:rPr>
        <w:t>-пг</w:t>
      </w:r>
      <w:r w:rsidRPr="004C092D">
        <w:rPr>
          <w:color w:val="000000" w:themeColor="text1"/>
          <w:sz w:val="28"/>
          <w:szCs w:val="28"/>
        </w:rPr>
        <w:t>,</w:t>
      </w:r>
      <w:r>
        <w:rPr>
          <w:sz w:val="28"/>
          <w:szCs w:val="28"/>
        </w:rPr>
        <w:t xml:space="preserve"> договором поручения от</w:t>
      </w:r>
      <w:r w:rsidR="00864DAA">
        <w:rPr>
          <w:sz w:val="28"/>
          <w:szCs w:val="28"/>
        </w:rPr>
        <w:t xml:space="preserve"> </w:t>
      </w:r>
      <w:r>
        <w:rPr>
          <w:sz w:val="28"/>
          <w:szCs w:val="28"/>
        </w:rPr>
        <w:t>10.10.2024</w:t>
      </w:r>
      <w:r w:rsidR="000777FB">
        <w:rPr>
          <w:sz w:val="28"/>
          <w:szCs w:val="28"/>
        </w:rPr>
        <w:t xml:space="preserve"> </w:t>
      </w:r>
      <w:r w:rsidR="00864DAA">
        <w:rPr>
          <w:sz w:val="28"/>
          <w:szCs w:val="28"/>
        </w:rPr>
        <w:br/>
      </w:r>
      <w:r w:rsidR="000777FB">
        <w:rPr>
          <w:sz w:val="28"/>
          <w:szCs w:val="28"/>
        </w:rPr>
        <w:t>(в ред.от 25.02.2026)</w:t>
      </w:r>
      <w:r>
        <w:rPr>
          <w:sz w:val="28"/>
          <w:szCs w:val="28"/>
        </w:rPr>
        <w:t xml:space="preserve"> для организации от имени Курской области продажи приватизируемого имущества Курской области и осуществления функций продавца такого имущества, заключенного между Министерством имущества Курской области и Акционерным обществом «Российский аукционный дом», распоряжением Правительства Курской области от 31.10.2024 № 919-рп «О поручении акционерному обществу «Российский аукционный дом» организовывать от имени Курской области в установленном порядке продажу приватизируемого имущества Курской области и осуществлять функции продавца такого </w:t>
      </w:r>
      <w:r w:rsidRPr="00396F7C">
        <w:rPr>
          <w:sz w:val="28"/>
          <w:szCs w:val="28"/>
        </w:rPr>
        <w:t xml:space="preserve">имущества», </w:t>
      </w:r>
      <w:r w:rsidRPr="007844F7">
        <w:rPr>
          <w:color w:val="000000" w:themeColor="text1"/>
          <w:sz w:val="28"/>
          <w:szCs w:val="28"/>
        </w:rPr>
        <w:t xml:space="preserve">протокола от </w:t>
      </w:r>
      <w:r w:rsidR="00B212E3" w:rsidRPr="00B212E3">
        <w:rPr>
          <w:color w:val="000000" w:themeColor="text1"/>
          <w:sz w:val="28"/>
          <w:szCs w:val="28"/>
        </w:rPr>
        <w:t>30.06.</w:t>
      </w:r>
      <w:r w:rsidR="002955BC" w:rsidRPr="00B212E3">
        <w:rPr>
          <w:color w:val="000000" w:themeColor="text1"/>
          <w:sz w:val="28"/>
          <w:szCs w:val="28"/>
        </w:rPr>
        <w:t>2026</w:t>
      </w:r>
      <w:r w:rsidRPr="00B212E3">
        <w:rPr>
          <w:color w:val="000000" w:themeColor="text1"/>
          <w:sz w:val="28"/>
          <w:szCs w:val="28"/>
        </w:rPr>
        <w:t xml:space="preserve"> года признания </w:t>
      </w:r>
      <w:r w:rsidR="00B212E3" w:rsidRPr="00B212E3">
        <w:rPr>
          <w:color w:val="000000" w:themeColor="text1"/>
          <w:sz w:val="28"/>
          <w:szCs w:val="28"/>
        </w:rPr>
        <w:t>продажи посредством публичного предложения в электронной форме</w:t>
      </w:r>
      <w:r w:rsidRPr="00CB763A">
        <w:rPr>
          <w:color w:val="000000" w:themeColor="text1"/>
          <w:sz w:val="28"/>
          <w:szCs w:val="28"/>
        </w:rPr>
        <w:t>,</w:t>
      </w:r>
      <w:r w:rsidR="00B212E3">
        <w:rPr>
          <w:color w:val="FF0000"/>
          <w:sz w:val="28"/>
          <w:szCs w:val="28"/>
        </w:rPr>
        <w:t xml:space="preserve"> </w:t>
      </w:r>
      <w:r w:rsidR="00B212E3" w:rsidRPr="00B212E3">
        <w:rPr>
          <w:color w:val="000000" w:themeColor="text1"/>
          <w:sz w:val="28"/>
          <w:szCs w:val="28"/>
        </w:rPr>
        <w:t>открытой по составу участников и форме подачи предложений о цене имущества:</w:t>
      </w:r>
      <w:r w:rsidR="00DF7D82" w:rsidRPr="00B212E3">
        <w:rPr>
          <w:color w:val="000000" w:themeColor="text1"/>
          <w:sz w:val="28"/>
          <w:szCs w:val="28"/>
        </w:rPr>
        <w:t xml:space="preserve"> </w:t>
      </w:r>
      <w:r w:rsidR="00B212E3" w:rsidRPr="00B212E3">
        <w:rPr>
          <w:color w:val="000000" w:themeColor="text1"/>
          <w:sz w:val="28"/>
          <w:szCs w:val="28"/>
        </w:rPr>
        <w:t>здание 50,9 кв.м и земельный участок 419 кв.м по адресу: Курская область, Советский район, Волжанский сельсовет, пос. Моздовка, ул. Широкая, д. 13</w:t>
      </w:r>
      <w:r w:rsidR="00DF7D82" w:rsidRPr="00B212E3">
        <w:rPr>
          <w:color w:val="FF0000"/>
          <w:sz w:val="28"/>
          <w:szCs w:val="28"/>
        </w:rPr>
        <w:t xml:space="preserve"> </w:t>
      </w:r>
      <w:r w:rsidRPr="00352164">
        <w:rPr>
          <w:color w:val="000000" w:themeColor="text1"/>
          <w:sz w:val="28"/>
          <w:szCs w:val="28"/>
        </w:rPr>
        <w:t>(номер и</w:t>
      </w:r>
      <w:r w:rsidR="00DF7D82" w:rsidRPr="00352164">
        <w:rPr>
          <w:color w:val="000000" w:themeColor="text1"/>
          <w:sz w:val="28"/>
          <w:szCs w:val="28"/>
        </w:rPr>
        <w:t>звещения на сайте</w:t>
      </w:r>
      <w:r w:rsidR="007844F7" w:rsidRPr="00352164">
        <w:rPr>
          <w:color w:val="000000" w:themeColor="text1"/>
          <w:sz w:val="28"/>
          <w:szCs w:val="28"/>
        </w:rPr>
        <w:t xml:space="preserve"> </w:t>
      </w:r>
      <w:r w:rsidR="00F058BF" w:rsidRPr="00352164">
        <w:rPr>
          <w:color w:val="000000" w:themeColor="text1"/>
          <w:sz w:val="28"/>
          <w:szCs w:val="28"/>
        </w:rPr>
        <w:t>torgi.gov.ru:</w:t>
      </w:r>
      <w:r w:rsidR="00DF7D82" w:rsidRPr="00352164">
        <w:rPr>
          <w:color w:val="000000" w:themeColor="text1"/>
          <w:sz w:val="28"/>
          <w:szCs w:val="28"/>
        </w:rPr>
        <w:t xml:space="preserve"> </w:t>
      </w:r>
      <w:r w:rsidRPr="00352164">
        <w:rPr>
          <w:color w:val="000000" w:themeColor="text1"/>
          <w:sz w:val="28"/>
          <w:szCs w:val="28"/>
        </w:rPr>
        <w:t>2100000221000000</w:t>
      </w:r>
      <w:r w:rsidR="00352164" w:rsidRPr="00352164">
        <w:rPr>
          <w:color w:val="000000" w:themeColor="text1"/>
          <w:sz w:val="28"/>
          <w:szCs w:val="28"/>
        </w:rPr>
        <w:t>9158</w:t>
      </w:r>
      <w:r w:rsidR="00DF7D82" w:rsidRPr="00352164">
        <w:rPr>
          <w:color w:val="000000" w:themeColor="text1"/>
          <w:sz w:val="28"/>
          <w:szCs w:val="28"/>
        </w:rPr>
        <w:t xml:space="preserve">) </w:t>
      </w:r>
      <w:r w:rsidR="000777FB" w:rsidRPr="00352164">
        <w:rPr>
          <w:color w:val="000000" w:themeColor="text1"/>
          <w:sz w:val="28"/>
          <w:szCs w:val="28"/>
        </w:rPr>
        <w:t>несостоявш</w:t>
      </w:r>
      <w:r w:rsidR="00352164" w:rsidRPr="00352164">
        <w:rPr>
          <w:color w:val="000000" w:themeColor="text1"/>
          <w:sz w:val="28"/>
          <w:szCs w:val="28"/>
        </w:rPr>
        <w:t>ей</w:t>
      </w:r>
      <w:r w:rsidR="000777FB" w:rsidRPr="00352164">
        <w:rPr>
          <w:color w:val="000000" w:themeColor="text1"/>
          <w:sz w:val="28"/>
          <w:szCs w:val="28"/>
        </w:rPr>
        <w:t>ся,</w:t>
      </w:r>
      <w:r w:rsidR="007844F7" w:rsidRPr="00B212E3">
        <w:rPr>
          <w:color w:val="FF0000"/>
          <w:sz w:val="28"/>
          <w:szCs w:val="28"/>
        </w:rPr>
        <w:t xml:space="preserve"> </w:t>
      </w:r>
      <w:r w:rsidR="007844F7" w:rsidRPr="00CB763A">
        <w:rPr>
          <w:color w:val="000000" w:themeColor="text1"/>
          <w:sz w:val="28"/>
          <w:szCs w:val="28"/>
        </w:rPr>
        <w:t xml:space="preserve">протокола от </w:t>
      </w:r>
      <w:r w:rsidR="00CB763A" w:rsidRPr="00CB763A">
        <w:rPr>
          <w:color w:val="000000" w:themeColor="text1"/>
          <w:sz w:val="28"/>
          <w:szCs w:val="28"/>
        </w:rPr>
        <w:t>30.06.</w:t>
      </w:r>
      <w:r w:rsidR="007844F7" w:rsidRPr="00CB763A">
        <w:rPr>
          <w:color w:val="000000" w:themeColor="text1"/>
          <w:sz w:val="28"/>
          <w:szCs w:val="28"/>
        </w:rPr>
        <w:t>2026 года признания</w:t>
      </w:r>
      <w:r w:rsidR="007844F7" w:rsidRPr="00B212E3">
        <w:rPr>
          <w:color w:val="FF0000"/>
          <w:sz w:val="28"/>
          <w:szCs w:val="28"/>
        </w:rPr>
        <w:t xml:space="preserve"> </w:t>
      </w:r>
      <w:r w:rsidR="00CB763A" w:rsidRPr="00B212E3">
        <w:rPr>
          <w:color w:val="000000" w:themeColor="text1"/>
          <w:sz w:val="28"/>
          <w:szCs w:val="28"/>
        </w:rPr>
        <w:t xml:space="preserve">продажи посредством публичного </w:t>
      </w:r>
      <w:r w:rsidR="00CB763A" w:rsidRPr="00B212E3">
        <w:rPr>
          <w:color w:val="000000" w:themeColor="text1"/>
          <w:sz w:val="28"/>
          <w:szCs w:val="28"/>
        </w:rPr>
        <w:lastRenderedPageBreak/>
        <w:t>предложения в электронной форме</w:t>
      </w:r>
      <w:r w:rsidR="00CB763A" w:rsidRPr="00CB763A">
        <w:rPr>
          <w:color w:val="000000" w:themeColor="text1"/>
          <w:sz w:val="28"/>
          <w:szCs w:val="28"/>
        </w:rPr>
        <w:t>,</w:t>
      </w:r>
      <w:r w:rsidR="00CB763A">
        <w:rPr>
          <w:color w:val="FF0000"/>
          <w:sz w:val="28"/>
          <w:szCs w:val="28"/>
        </w:rPr>
        <w:t xml:space="preserve"> </w:t>
      </w:r>
      <w:r w:rsidR="00CB763A" w:rsidRPr="00B212E3">
        <w:rPr>
          <w:color w:val="000000" w:themeColor="text1"/>
          <w:sz w:val="28"/>
          <w:szCs w:val="28"/>
        </w:rPr>
        <w:t xml:space="preserve">открытой по составу участников и форме подачи предложений о цене имущества: </w:t>
      </w:r>
      <w:r w:rsidR="0007579E">
        <w:rPr>
          <w:color w:val="000000" w:themeColor="text1"/>
          <w:sz w:val="28"/>
          <w:szCs w:val="28"/>
        </w:rPr>
        <w:t>здание 97 кв.м и земельный участок 415 кв.м по адресу: Курская область, Советский район, Советский сельсовет, с. Петрово – Карцево, д. 82</w:t>
      </w:r>
      <w:r w:rsidR="007844F7" w:rsidRPr="00B212E3">
        <w:rPr>
          <w:color w:val="FF0000"/>
          <w:sz w:val="28"/>
          <w:szCs w:val="28"/>
        </w:rPr>
        <w:t xml:space="preserve"> </w:t>
      </w:r>
      <w:r w:rsidR="007844F7" w:rsidRPr="007844F7">
        <w:rPr>
          <w:color w:val="000000" w:themeColor="text1"/>
          <w:sz w:val="28"/>
          <w:szCs w:val="28"/>
        </w:rPr>
        <w:t>(номер извещения на сайте</w:t>
      </w:r>
      <w:r w:rsidR="007844F7">
        <w:rPr>
          <w:color w:val="000000" w:themeColor="text1"/>
          <w:sz w:val="28"/>
          <w:szCs w:val="28"/>
        </w:rPr>
        <w:t xml:space="preserve"> </w:t>
      </w:r>
      <w:r w:rsidR="007844F7" w:rsidRPr="007844F7">
        <w:rPr>
          <w:color w:val="000000" w:themeColor="text1"/>
          <w:sz w:val="28"/>
          <w:szCs w:val="28"/>
        </w:rPr>
        <w:t>torgi.gov.ru: 2100000221000000</w:t>
      </w:r>
      <w:r w:rsidR="004141C0">
        <w:rPr>
          <w:color w:val="000000" w:themeColor="text1"/>
          <w:sz w:val="28"/>
          <w:szCs w:val="28"/>
        </w:rPr>
        <w:t>915</w:t>
      </w:r>
      <w:r w:rsidR="00A019C4">
        <w:rPr>
          <w:color w:val="000000" w:themeColor="text1"/>
          <w:sz w:val="28"/>
          <w:szCs w:val="28"/>
        </w:rPr>
        <w:t>6</w:t>
      </w:r>
      <w:r w:rsidR="007844F7" w:rsidRPr="007844F7">
        <w:rPr>
          <w:color w:val="000000" w:themeColor="text1"/>
          <w:sz w:val="28"/>
          <w:szCs w:val="28"/>
        </w:rPr>
        <w:t>) несостоявш</w:t>
      </w:r>
      <w:r w:rsidR="00A019C4">
        <w:rPr>
          <w:color w:val="000000" w:themeColor="text1"/>
          <w:sz w:val="28"/>
          <w:szCs w:val="28"/>
        </w:rPr>
        <w:t>ей</w:t>
      </w:r>
      <w:r w:rsidR="007844F7" w:rsidRPr="007844F7">
        <w:rPr>
          <w:color w:val="000000" w:themeColor="text1"/>
          <w:sz w:val="28"/>
          <w:szCs w:val="28"/>
        </w:rPr>
        <w:t>ся</w:t>
      </w:r>
      <w:r w:rsidR="002D22BE">
        <w:rPr>
          <w:color w:val="000000" w:themeColor="text1"/>
          <w:sz w:val="28"/>
          <w:szCs w:val="28"/>
        </w:rPr>
        <w:t>,</w:t>
      </w:r>
      <w:r w:rsidR="00DF7D82">
        <w:rPr>
          <w:color w:val="FF0000"/>
          <w:sz w:val="28"/>
          <w:szCs w:val="28"/>
        </w:rPr>
        <w:t xml:space="preserve"> </w:t>
      </w:r>
      <w:r w:rsidR="00DF7D82">
        <w:rPr>
          <w:sz w:val="28"/>
          <w:szCs w:val="28"/>
        </w:rPr>
        <w:t xml:space="preserve">Министерство </w:t>
      </w:r>
      <w:r w:rsidR="008B219F">
        <w:rPr>
          <w:sz w:val="28"/>
          <w:szCs w:val="28"/>
        </w:rPr>
        <w:t>градостроител</w:t>
      </w:r>
      <w:r w:rsidR="00C856ED">
        <w:rPr>
          <w:sz w:val="28"/>
          <w:szCs w:val="28"/>
        </w:rPr>
        <w:t xml:space="preserve">ьной политики, имущественных </w:t>
      </w:r>
      <w:r w:rsidR="008B219F">
        <w:rPr>
          <w:sz w:val="28"/>
          <w:szCs w:val="28"/>
        </w:rPr>
        <w:t>и земельных отношений</w:t>
      </w:r>
      <w:r w:rsidRPr="009E4E1A">
        <w:rPr>
          <w:sz w:val="28"/>
          <w:szCs w:val="28"/>
        </w:rPr>
        <w:t xml:space="preserve"> Курской области РЕШИЛО:</w:t>
      </w:r>
    </w:p>
    <w:p w:rsidR="00AF6F8E" w:rsidRDefault="008D0FCF" w:rsidP="00E35C13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9E4E1A">
        <w:rPr>
          <w:sz w:val="28"/>
          <w:szCs w:val="28"/>
        </w:rPr>
        <w:t xml:space="preserve">1. </w:t>
      </w:r>
      <w:r w:rsidR="00AF6F8E" w:rsidRPr="0037498D">
        <w:rPr>
          <w:sz w:val="28"/>
          <w:szCs w:val="28"/>
        </w:rPr>
        <w:t>Отменить решени</w:t>
      </w:r>
      <w:r w:rsidR="00AF6F8E">
        <w:rPr>
          <w:sz w:val="28"/>
          <w:szCs w:val="28"/>
        </w:rPr>
        <w:t>е</w:t>
      </w:r>
      <w:r w:rsidR="00AF6F8E" w:rsidRPr="0037498D">
        <w:rPr>
          <w:sz w:val="28"/>
          <w:szCs w:val="28"/>
        </w:rPr>
        <w:t xml:space="preserve"> Министерства </w:t>
      </w:r>
      <w:r w:rsidR="00B808B6">
        <w:rPr>
          <w:sz w:val="28"/>
          <w:szCs w:val="28"/>
        </w:rPr>
        <w:t>градостроительной политики, имущественных и земельных отношений</w:t>
      </w:r>
      <w:r w:rsidR="00AF6F8E" w:rsidRPr="0037498D">
        <w:rPr>
          <w:sz w:val="28"/>
          <w:szCs w:val="28"/>
        </w:rPr>
        <w:t xml:space="preserve"> Курской области «Об условиях приватизации областного имущества» от </w:t>
      </w:r>
      <w:r w:rsidR="00591A51">
        <w:rPr>
          <w:sz w:val="28"/>
          <w:szCs w:val="28"/>
        </w:rPr>
        <w:t>22.05.</w:t>
      </w:r>
      <w:r w:rsidR="00AF6F8E">
        <w:rPr>
          <w:sz w:val="28"/>
          <w:szCs w:val="28"/>
        </w:rPr>
        <w:t>2026</w:t>
      </w:r>
      <w:r w:rsidR="002E253B">
        <w:rPr>
          <w:sz w:val="28"/>
          <w:szCs w:val="28"/>
        </w:rPr>
        <w:t xml:space="preserve"> </w:t>
      </w:r>
      <w:r w:rsidR="00AF6F8E">
        <w:rPr>
          <w:sz w:val="28"/>
          <w:szCs w:val="28"/>
        </w:rPr>
        <w:t>№ 01.01-02/</w:t>
      </w:r>
      <w:r w:rsidR="00591A51">
        <w:rPr>
          <w:sz w:val="28"/>
          <w:szCs w:val="28"/>
        </w:rPr>
        <w:t>339</w:t>
      </w:r>
      <w:r w:rsidR="00AF6F8E" w:rsidRPr="0037498D">
        <w:rPr>
          <w:sz w:val="28"/>
          <w:szCs w:val="28"/>
        </w:rPr>
        <w:t xml:space="preserve"> в связи с признанием </w:t>
      </w:r>
      <w:r w:rsidR="007450F1">
        <w:rPr>
          <w:sz w:val="28"/>
          <w:szCs w:val="28"/>
        </w:rPr>
        <w:t>торгов</w:t>
      </w:r>
      <w:r w:rsidR="00AF6F8E" w:rsidRPr="0037498D">
        <w:rPr>
          <w:sz w:val="28"/>
          <w:szCs w:val="28"/>
        </w:rPr>
        <w:t xml:space="preserve"> по продаже имущества Курской области несостоявшим</w:t>
      </w:r>
      <w:r w:rsidR="007450F1">
        <w:rPr>
          <w:sz w:val="28"/>
          <w:szCs w:val="28"/>
        </w:rPr>
        <w:t>и</w:t>
      </w:r>
      <w:r w:rsidR="00AF6F8E" w:rsidRPr="0037498D">
        <w:rPr>
          <w:sz w:val="28"/>
          <w:szCs w:val="28"/>
        </w:rPr>
        <w:t>ся.</w:t>
      </w:r>
    </w:p>
    <w:p w:rsidR="008D0FCF" w:rsidRPr="0037498D" w:rsidRDefault="002E253B" w:rsidP="00E35C13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8D0FCF" w:rsidRPr="009E4E1A">
        <w:rPr>
          <w:sz w:val="28"/>
          <w:szCs w:val="28"/>
        </w:rPr>
        <w:t>Управлению реестра и оптимизации государственной собственности Министерства</w:t>
      </w:r>
      <w:r w:rsidR="00072001">
        <w:rPr>
          <w:sz w:val="28"/>
          <w:szCs w:val="28"/>
        </w:rPr>
        <w:t xml:space="preserve"> </w:t>
      </w:r>
      <w:r w:rsidR="0002047E">
        <w:rPr>
          <w:sz w:val="28"/>
          <w:szCs w:val="28"/>
        </w:rPr>
        <w:t>градостроительной политики, имущественных и земельных отношений</w:t>
      </w:r>
      <w:r w:rsidR="008D0FCF" w:rsidRPr="0037498D">
        <w:rPr>
          <w:sz w:val="28"/>
          <w:szCs w:val="28"/>
        </w:rPr>
        <w:t xml:space="preserve"> Курской области обеспечить размещение настоящего решения на официальном сайте Министерства </w:t>
      </w:r>
      <w:r w:rsidR="0002047E">
        <w:rPr>
          <w:sz w:val="28"/>
          <w:szCs w:val="28"/>
        </w:rPr>
        <w:t>градостроительной политики, имущественных и земельных отношений</w:t>
      </w:r>
      <w:r w:rsidR="0002047E" w:rsidRPr="0037498D">
        <w:rPr>
          <w:sz w:val="28"/>
          <w:szCs w:val="28"/>
        </w:rPr>
        <w:t xml:space="preserve"> Курской области</w:t>
      </w:r>
      <w:r w:rsidR="008D0FCF" w:rsidRPr="0037498D">
        <w:rPr>
          <w:sz w:val="28"/>
          <w:szCs w:val="28"/>
        </w:rPr>
        <w:t xml:space="preserve"> в информационно-телекоммуникационной сети «Интернет» </w:t>
      </w:r>
      <w:hyperlink r:id="rId7" w:history="1">
        <w:r w:rsidR="008D0FCF" w:rsidRPr="0037498D">
          <w:rPr>
            <w:rStyle w:val="a7"/>
            <w:sz w:val="28"/>
            <w:szCs w:val="28"/>
          </w:rPr>
          <w:t>http://www.imkursk.ru</w:t>
        </w:r>
      </w:hyperlink>
      <w:r w:rsidR="008D0FCF" w:rsidRPr="0037498D">
        <w:rPr>
          <w:sz w:val="28"/>
          <w:szCs w:val="28"/>
        </w:rPr>
        <w:t>.</w:t>
      </w:r>
    </w:p>
    <w:p w:rsidR="008D0FCF" w:rsidRPr="00D56475" w:rsidRDefault="008D0FCF" w:rsidP="00E35C13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37498D">
        <w:rPr>
          <w:sz w:val="28"/>
          <w:szCs w:val="28"/>
        </w:rPr>
        <w:t>3. Контроль за исполнением настоящего решения возложить на заместителя министра Е.Е. Сороколетову.</w:t>
      </w:r>
    </w:p>
    <w:p w:rsidR="008D0FCF" w:rsidRPr="00D56475" w:rsidRDefault="008D0FCF" w:rsidP="008D0FCF">
      <w:pPr>
        <w:ind w:right="306" w:firstLine="720"/>
        <w:jc w:val="both"/>
        <w:rPr>
          <w:sz w:val="28"/>
          <w:szCs w:val="28"/>
        </w:rPr>
      </w:pPr>
    </w:p>
    <w:p w:rsidR="008D0FCF" w:rsidRPr="00D56475" w:rsidRDefault="008D0FCF" w:rsidP="008D0FCF">
      <w:pPr>
        <w:ind w:right="306" w:firstLine="720"/>
        <w:jc w:val="both"/>
        <w:rPr>
          <w:sz w:val="28"/>
          <w:szCs w:val="28"/>
        </w:rPr>
      </w:pPr>
    </w:p>
    <w:p w:rsidR="008D0FCF" w:rsidRPr="00557012" w:rsidRDefault="008D0FCF" w:rsidP="008D0FCF">
      <w:pPr>
        <w:jc w:val="both"/>
        <w:rPr>
          <w:sz w:val="28"/>
          <w:szCs w:val="28"/>
        </w:rPr>
      </w:pPr>
      <w:r>
        <w:rPr>
          <w:sz w:val="28"/>
          <w:szCs w:val="28"/>
        </w:rPr>
        <w:t>Министр</w:t>
      </w:r>
      <w:r w:rsidRPr="00557012">
        <w:rPr>
          <w:sz w:val="28"/>
          <w:szCs w:val="28"/>
        </w:rPr>
        <w:tab/>
      </w:r>
      <w:r w:rsidR="00072001">
        <w:rPr>
          <w:sz w:val="28"/>
          <w:szCs w:val="28"/>
        </w:rPr>
        <w:t xml:space="preserve">                                                                                          </w:t>
      </w:r>
      <w:r w:rsidRPr="00557012">
        <w:rPr>
          <w:sz w:val="28"/>
          <w:szCs w:val="28"/>
        </w:rPr>
        <w:t>Д.А. Савин</w:t>
      </w:r>
    </w:p>
    <w:p w:rsidR="008D0FCF" w:rsidRDefault="008D0FCF" w:rsidP="008D0FCF">
      <w:pPr>
        <w:ind w:firstLine="720"/>
        <w:jc w:val="both"/>
        <w:rPr>
          <w:sz w:val="26"/>
          <w:szCs w:val="26"/>
        </w:rPr>
      </w:pPr>
    </w:p>
    <w:p w:rsidR="008D0FCF" w:rsidRDefault="008D0FCF" w:rsidP="008D0FCF">
      <w:pPr>
        <w:ind w:firstLine="720"/>
        <w:jc w:val="both"/>
        <w:rPr>
          <w:sz w:val="26"/>
          <w:szCs w:val="26"/>
        </w:rPr>
      </w:pPr>
    </w:p>
    <w:p w:rsidR="008D0FCF" w:rsidRDefault="008D0FCF" w:rsidP="008D0FCF">
      <w:pPr>
        <w:rPr>
          <w:sz w:val="26"/>
          <w:szCs w:val="26"/>
        </w:rPr>
      </w:pPr>
    </w:p>
    <w:p w:rsidR="008D0FCF" w:rsidRDefault="008D0FCF" w:rsidP="008D0FCF">
      <w:pPr>
        <w:rPr>
          <w:sz w:val="26"/>
          <w:szCs w:val="26"/>
        </w:rPr>
      </w:pPr>
    </w:p>
    <w:p w:rsidR="008D0FCF" w:rsidRDefault="008D0FCF" w:rsidP="008D0FCF">
      <w:pPr>
        <w:rPr>
          <w:sz w:val="26"/>
          <w:szCs w:val="26"/>
        </w:rPr>
      </w:pPr>
    </w:p>
    <w:p w:rsidR="008D0FCF" w:rsidRDefault="008D0FCF" w:rsidP="008D0FCF">
      <w:pPr>
        <w:rPr>
          <w:sz w:val="26"/>
          <w:szCs w:val="26"/>
        </w:rPr>
      </w:pPr>
    </w:p>
    <w:p w:rsidR="008D0FCF" w:rsidRDefault="008D0FCF" w:rsidP="008D0FCF">
      <w:pPr>
        <w:rPr>
          <w:sz w:val="26"/>
          <w:szCs w:val="26"/>
        </w:rPr>
      </w:pPr>
    </w:p>
    <w:p w:rsidR="008D0FCF" w:rsidRDefault="008D0FCF" w:rsidP="008D0FCF">
      <w:pPr>
        <w:rPr>
          <w:sz w:val="26"/>
          <w:szCs w:val="26"/>
        </w:rPr>
      </w:pPr>
    </w:p>
    <w:p w:rsidR="008D0FCF" w:rsidRDefault="008D0FCF" w:rsidP="008D0FCF">
      <w:pPr>
        <w:rPr>
          <w:sz w:val="26"/>
          <w:szCs w:val="26"/>
        </w:rPr>
      </w:pPr>
    </w:p>
    <w:p w:rsidR="008D0FCF" w:rsidRDefault="008D0FCF" w:rsidP="008D0FCF">
      <w:pPr>
        <w:rPr>
          <w:sz w:val="26"/>
          <w:szCs w:val="26"/>
        </w:rPr>
      </w:pPr>
    </w:p>
    <w:p w:rsidR="008D0FCF" w:rsidRDefault="008D0FCF" w:rsidP="008D0FCF">
      <w:pPr>
        <w:rPr>
          <w:sz w:val="26"/>
          <w:szCs w:val="26"/>
        </w:rPr>
      </w:pPr>
    </w:p>
    <w:p w:rsidR="008D0FCF" w:rsidRDefault="008D0FCF" w:rsidP="008D0FCF">
      <w:pPr>
        <w:rPr>
          <w:sz w:val="26"/>
          <w:szCs w:val="26"/>
        </w:rPr>
      </w:pPr>
    </w:p>
    <w:p w:rsidR="008D0FCF" w:rsidRDefault="008D0FCF" w:rsidP="008D0FCF">
      <w:pPr>
        <w:rPr>
          <w:sz w:val="26"/>
          <w:szCs w:val="26"/>
        </w:rPr>
      </w:pPr>
    </w:p>
    <w:p w:rsidR="008D0FCF" w:rsidRDefault="008D0FCF" w:rsidP="008D0FCF">
      <w:pPr>
        <w:rPr>
          <w:sz w:val="26"/>
          <w:szCs w:val="26"/>
        </w:rPr>
      </w:pPr>
    </w:p>
    <w:p w:rsidR="008D0FCF" w:rsidRDefault="008D0FCF" w:rsidP="008D0FCF">
      <w:pPr>
        <w:jc w:val="both"/>
      </w:pPr>
    </w:p>
    <w:p w:rsidR="008D0FCF" w:rsidRDefault="008D0FCF" w:rsidP="008D0FCF">
      <w:pPr>
        <w:jc w:val="both"/>
      </w:pPr>
    </w:p>
    <w:p w:rsidR="0035537D" w:rsidRDefault="0035537D" w:rsidP="008D0FCF">
      <w:pPr>
        <w:jc w:val="both"/>
      </w:pPr>
    </w:p>
    <w:p w:rsidR="00072001" w:rsidRDefault="00072001" w:rsidP="008D0FCF">
      <w:pPr>
        <w:jc w:val="both"/>
      </w:pPr>
    </w:p>
    <w:p w:rsidR="008D0FCF" w:rsidRDefault="008D0FCF" w:rsidP="008D0FCF">
      <w:pPr>
        <w:jc w:val="both"/>
      </w:pPr>
    </w:p>
    <w:p w:rsidR="007450F1" w:rsidRDefault="007450F1" w:rsidP="008D0FCF">
      <w:pPr>
        <w:jc w:val="both"/>
        <w:rPr>
          <w:sz w:val="16"/>
          <w:szCs w:val="16"/>
        </w:rPr>
      </w:pPr>
    </w:p>
    <w:p w:rsidR="007450F1" w:rsidRDefault="007450F1" w:rsidP="008D0FCF">
      <w:pPr>
        <w:jc w:val="both"/>
        <w:rPr>
          <w:sz w:val="16"/>
          <w:szCs w:val="16"/>
        </w:rPr>
      </w:pPr>
    </w:p>
    <w:p w:rsidR="007450F1" w:rsidRDefault="007450F1" w:rsidP="008D0FCF">
      <w:pPr>
        <w:jc w:val="both"/>
        <w:rPr>
          <w:sz w:val="16"/>
          <w:szCs w:val="16"/>
        </w:rPr>
      </w:pPr>
    </w:p>
    <w:p w:rsidR="007450F1" w:rsidRDefault="007450F1" w:rsidP="008D0FCF">
      <w:pPr>
        <w:jc w:val="both"/>
        <w:rPr>
          <w:sz w:val="16"/>
          <w:szCs w:val="16"/>
        </w:rPr>
      </w:pPr>
    </w:p>
    <w:p w:rsidR="007450F1" w:rsidRDefault="007450F1" w:rsidP="008D0FCF">
      <w:pPr>
        <w:jc w:val="both"/>
        <w:rPr>
          <w:sz w:val="16"/>
          <w:szCs w:val="16"/>
        </w:rPr>
      </w:pPr>
    </w:p>
    <w:p w:rsidR="007450F1" w:rsidRDefault="007450F1" w:rsidP="008D0FCF">
      <w:pPr>
        <w:jc w:val="both"/>
        <w:rPr>
          <w:sz w:val="16"/>
          <w:szCs w:val="16"/>
        </w:rPr>
      </w:pPr>
    </w:p>
    <w:p w:rsidR="008D0FCF" w:rsidRPr="008D0FCF" w:rsidRDefault="008D0FCF" w:rsidP="008D0FCF">
      <w:pPr>
        <w:jc w:val="both"/>
        <w:rPr>
          <w:sz w:val="16"/>
          <w:szCs w:val="16"/>
        </w:rPr>
      </w:pPr>
      <w:r w:rsidRPr="008D0FCF">
        <w:rPr>
          <w:sz w:val="16"/>
          <w:szCs w:val="16"/>
        </w:rPr>
        <w:t>В.В. Золотухина</w:t>
      </w:r>
    </w:p>
    <w:p w:rsidR="008D0FCF" w:rsidRPr="008D0FCF" w:rsidRDefault="008D0FCF" w:rsidP="008D0FCF">
      <w:pPr>
        <w:jc w:val="both"/>
        <w:rPr>
          <w:sz w:val="16"/>
          <w:szCs w:val="16"/>
        </w:rPr>
      </w:pPr>
      <w:r w:rsidRPr="008D0FCF">
        <w:rPr>
          <w:sz w:val="16"/>
          <w:szCs w:val="16"/>
        </w:rPr>
        <w:t xml:space="preserve">8(4712) </w:t>
      </w:r>
      <w:r w:rsidR="00E35C13">
        <w:rPr>
          <w:sz w:val="16"/>
          <w:szCs w:val="16"/>
        </w:rPr>
        <w:t>400-424 (доб. 2006)</w:t>
      </w:r>
    </w:p>
    <w:sectPr w:rsidR="008D0FCF" w:rsidRPr="008D0FCF" w:rsidSect="00FE049C">
      <w:footerReference w:type="default" r:id="rId8"/>
      <w:pgSz w:w="11908" w:h="16848"/>
      <w:pgMar w:top="1134" w:right="1134" w:bottom="1134" w:left="1701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3FB1" w:rsidRDefault="00983FB1">
      <w:r>
        <w:separator/>
      </w:r>
    </w:p>
  </w:endnote>
  <w:endnote w:type="continuationSeparator" w:id="1">
    <w:p w:rsidR="00983FB1" w:rsidRDefault="00983F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1B76" w:rsidRDefault="00CD6AFE">
    <w:pPr>
      <w:pStyle w:val="a5"/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3FB1" w:rsidRDefault="00983FB1">
      <w:r>
        <w:separator/>
      </w:r>
    </w:p>
  </w:footnote>
  <w:footnote w:type="continuationSeparator" w:id="1">
    <w:p w:rsidR="00983FB1" w:rsidRDefault="00983FB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F1B76"/>
    <w:rsid w:val="0002047E"/>
    <w:rsid w:val="000222DA"/>
    <w:rsid w:val="00064887"/>
    <w:rsid w:val="00072001"/>
    <w:rsid w:val="0007579E"/>
    <w:rsid w:val="000777FB"/>
    <w:rsid w:val="00086DC9"/>
    <w:rsid w:val="000F1099"/>
    <w:rsid w:val="001E0694"/>
    <w:rsid w:val="001F5791"/>
    <w:rsid w:val="00293943"/>
    <w:rsid w:val="002955BC"/>
    <w:rsid w:val="002B121C"/>
    <w:rsid w:val="002D22BE"/>
    <w:rsid w:val="002E253B"/>
    <w:rsid w:val="00352164"/>
    <w:rsid w:val="0035537D"/>
    <w:rsid w:val="003E510C"/>
    <w:rsid w:val="004141C0"/>
    <w:rsid w:val="004B1527"/>
    <w:rsid w:val="004B7596"/>
    <w:rsid w:val="004C092D"/>
    <w:rsid w:val="00546365"/>
    <w:rsid w:val="00591A51"/>
    <w:rsid w:val="00604B35"/>
    <w:rsid w:val="00707550"/>
    <w:rsid w:val="007450F1"/>
    <w:rsid w:val="007844F7"/>
    <w:rsid w:val="007C7C47"/>
    <w:rsid w:val="007D224E"/>
    <w:rsid w:val="007E5A7F"/>
    <w:rsid w:val="00864DAA"/>
    <w:rsid w:val="00884299"/>
    <w:rsid w:val="008A4239"/>
    <w:rsid w:val="008B219F"/>
    <w:rsid w:val="008C7BAD"/>
    <w:rsid w:val="008D0FCF"/>
    <w:rsid w:val="009138AC"/>
    <w:rsid w:val="00983FB1"/>
    <w:rsid w:val="009E790F"/>
    <w:rsid w:val="00A019C4"/>
    <w:rsid w:val="00A21505"/>
    <w:rsid w:val="00A407CE"/>
    <w:rsid w:val="00A80CF7"/>
    <w:rsid w:val="00AF1B76"/>
    <w:rsid w:val="00AF6F8E"/>
    <w:rsid w:val="00B212E3"/>
    <w:rsid w:val="00B23779"/>
    <w:rsid w:val="00B36B73"/>
    <w:rsid w:val="00B808B6"/>
    <w:rsid w:val="00C667C6"/>
    <w:rsid w:val="00C82A84"/>
    <w:rsid w:val="00C856ED"/>
    <w:rsid w:val="00CB763A"/>
    <w:rsid w:val="00CD6AFE"/>
    <w:rsid w:val="00D0018D"/>
    <w:rsid w:val="00D36057"/>
    <w:rsid w:val="00D4393C"/>
    <w:rsid w:val="00D73ABA"/>
    <w:rsid w:val="00DF7D82"/>
    <w:rsid w:val="00E25917"/>
    <w:rsid w:val="00E35C13"/>
    <w:rsid w:val="00E43665"/>
    <w:rsid w:val="00E50493"/>
    <w:rsid w:val="00EA0317"/>
    <w:rsid w:val="00F058BF"/>
    <w:rsid w:val="00F4331E"/>
    <w:rsid w:val="00F62F63"/>
    <w:rsid w:val="00F86F38"/>
    <w:rsid w:val="00FE04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A407CE"/>
    <w:pPr>
      <w:spacing w:after="0" w:line="240" w:lineRule="auto"/>
    </w:pPr>
    <w:rPr>
      <w:rFonts w:ascii="Times New Roman" w:hAnsi="Times New Roman"/>
      <w:sz w:val="20"/>
    </w:rPr>
  </w:style>
  <w:style w:type="paragraph" w:styleId="10">
    <w:name w:val="heading 1"/>
    <w:next w:val="a"/>
    <w:link w:val="11"/>
    <w:uiPriority w:val="9"/>
    <w:qFormat/>
    <w:rsid w:val="00A407CE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basedOn w:val="a"/>
    <w:next w:val="a"/>
    <w:link w:val="20"/>
    <w:uiPriority w:val="9"/>
    <w:qFormat/>
    <w:rsid w:val="00A407CE"/>
    <w:pPr>
      <w:keepNext/>
      <w:jc w:val="center"/>
      <w:outlineLvl w:val="1"/>
    </w:pPr>
    <w:rPr>
      <w:b/>
      <w:sz w:val="44"/>
    </w:rPr>
  </w:style>
  <w:style w:type="paragraph" w:styleId="3">
    <w:name w:val="heading 3"/>
    <w:basedOn w:val="a"/>
    <w:next w:val="a"/>
    <w:link w:val="30"/>
    <w:uiPriority w:val="9"/>
    <w:qFormat/>
    <w:rsid w:val="00A407CE"/>
    <w:pPr>
      <w:keepNext/>
      <w:jc w:val="right"/>
      <w:outlineLvl w:val="2"/>
    </w:pPr>
    <w:rPr>
      <w:b/>
    </w:rPr>
  </w:style>
  <w:style w:type="paragraph" w:styleId="4">
    <w:name w:val="heading 4"/>
    <w:basedOn w:val="a"/>
    <w:next w:val="a"/>
    <w:link w:val="40"/>
    <w:uiPriority w:val="9"/>
    <w:qFormat/>
    <w:rsid w:val="00A407CE"/>
    <w:pPr>
      <w:keepNext/>
      <w:jc w:val="center"/>
      <w:outlineLvl w:val="3"/>
    </w:pPr>
    <w:rPr>
      <w:rFonts w:ascii="Arial Black" w:hAnsi="Arial Black"/>
      <w:sz w:val="36"/>
    </w:rPr>
  </w:style>
  <w:style w:type="paragraph" w:styleId="5">
    <w:name w:val="heading 5"/>
    <w:basedOn w:val="a"/>
    <w:next w:val="a"/>
    <w:link w:val="50"/>
    <w:uiPriority w:val="9"/>
    <w:qFormat/>
    <w:rsid w:val="00A407CE"/>
    <w:pPr>
      <w:keepNext/>
      <w:jc w:val="center"/>
      <w:outlineLvl w:val="4"/>
    </w:pPr>
    <w:rPr>
      <w:b/>
      <w:sz w:val="36"/>
    </w:rPr>
  </w:style>
  <w:style w:type="paragraph" w:styleId="6">
    <w:name w:val="heading 6"/>
    <w:basedOn w:val="a"/>
    <w:next w:val="a"/>
    <w:link w:val="60"/>
    <w:uiPriority w:val="9"/>
    <w:qFormat/>
    <w:rsid w:val="00A407CE"/>
    <w:pPr>
      <w:keepNext/>
      <w:jc w:val="center"/>
      <w:outlineLvl w:val="5"/>
    </w:pPr>
    <w:rPr>
      <w:rFonts w:ascii="Arial" w:hAnsi="Arial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A407CE"/>
    <w:rPr>
      <w:rFonts w:ascii="Times New Roman" w:hAnsi="Times New Roman"/>
      <w:sz w:val="20"/>
    </w:rPr>
  </w:style>
  <w:style w:type="paragraph" w:styleId="21">
    <w:name w:val="toc 2"/>
    <w:next w:val="a"/>
    <w:link w:val="22"/>
    <w:uiPriority w:val="39"/>
    <w:rsid w:val="00A407CE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A407CE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A407CE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A407CE"/>
    <w:rPr>
      <w:rFonts w:ascii="XO Thames" w:hAnsi="XO Thames"/>
      <w:sz w:val="28"/>
    </w:rPr>
  </w:style>
  <w:style w:type="paragraph" w:styleId="61">
    <w:name w:val="toc 6"/>
    <w:next w:val="a"/>
    <w:link w:val="62"/>
    <w:uiPriority w:val="39"/>
    <w:rsid w:val="00A407CE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sid w:val="00A407CE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A407CE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A407CE"/>
    <w:rPr>
      <w:rFonts w:ascii="XO Thames" w:hAnsi="XO Thames"/>
      <w:sz w:val="28"/>
    </w:rPr>
  </w:style>
  <w:style w:type="character" w:customStyle="1" w:styleId="30">
    <w:name w:val="Заголовок 3 Знак"/>
    <w:basedOn w:val="1"/>
    <w:link w:val="3"/>
    <w:rsid w:val="00A407CE"/>
    <w:rPr>
      <w:rFonts w:ascii="Times New Roman" w:hAnsi="Times New Roman"/>
      <w:b/>
      <w:sz w:val="20"/>
    </w:rPr>
  </w:style>
  <w:style w:type="paragraph" w:customStyle="1" w:styleId="12">
    <w:name w:val="Основной шрифт абзаца1"/>
    <w:rsid w:val="00A407CE"/>
  </w:style>
  <w:style w:type="paragraph" w:styleId="a3">
    <w:name w:val="Balloon Text"/>
    <w:basedOn w:val="a"/>
    <w:link w:val="a4"/>
    <w:rsid w:val="00A407CE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sid w:val="00A407CE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rsid w:val="00A407CE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A407CE"/>
    <w:rPr>
      <w:rFonts w:ascii="XO Thames" w:hAnsi="XO Thames"/>
      <w:sz w:val="28"/>
    </w:rPr>
  </w:style>
  <w:style w:type="paragraph" w:styleId="a5">
    <w:name w:val="footer"/>
    <w:basedOn w:val="a"/>
    <w:link w:val="a6"/>
    <w:rsid w:val="00A407C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1"/>
    <w:link w:val="a5"/>
    <w:rsid w:val="00A407CE"/>
    <w:rPr>
      <w:rFonts w:ascii="Times New Roman" w:hAnsi="Times New Roman"/>
      <w:sz w:val="20"/>
    </w:rPr>
  </w:style>
  <w:style w:type="character" w:customStyle="1" w:styleId="50">
    <w:name w:val="Заголовок 5 Знак"/>
    <w:basedOn w:val="1"/>
    <w:link w:val="5"/>
    <w:rsid w:val="00A407CE"/>
    <w:rPr>
      <w:rFonts w:ascii="Times New Roman" w:hAnsi="Times New Roman"/>
      <w:b/>
      <w:sz w:val="36"/>
    </w:rPr>
  </w:style>
  <w:style w:type="character" w:customStyle="1" w:styleId="11">
    <w:name w:val="Заголовок 1 Знак"/>
    <w:link w:val="10"/>
    <w:rsid w:val="00A407CE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sid w:val="00A407CE"/>
    <w:rPr>
      <w:color w:val="0000FF"/>
      <w:u w:val="single"/>
    </w:rPr>
  </w:style>
  <w:style w:type="character" w:styleId="a7">
    <w:name w:val="Hyperlink"/>
    <w:link w:val="13"/>
    <w:rsid w:val="00A407CE"/>
    <w:rPr>
      <w:color w:val="0000FF"/>
      <w:u w:val="single"/>
    </w:rPr>
  </w:style>
  <w:style w:type="paragraph" w:customStyle="1" w:styleId="Footnote">
    <w:name w:val="Footnote"/>
    <w:link w:val="Footnote0"/>
    <w:rsid w:val="00A407CE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A407C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A407CE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A407CE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A407CE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A407CE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A407CE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A407CE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A407CE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A407CE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A407CE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A407CE"/>
    <w:rPr>
      <w:rFonts w:ascii="XO Thames" w:hAnsi="XO Thames"/>
      <w:sz w:val="28"/>
    </w:rPr>
  </w:style>
  <w:style w:type="paragraph" w:styleId="a8">
    <w:name w:val="Subtitle"/>
    <w:basedOn w:val="a"/>
    <w:link w:val="a9"/>
    <w:uiPriority w:val="11"/>
    <w:qFormat/>
    <w:rsid w:val="00A407CE"/>
    <w:rPr>
      <w:b/>
      <w:sz w:val="28"/>
    </w:rPr>
  </w:style>
  <w:style w:type="character" w:customStyle="1" w:styleId="a9">
    <w:name w:val="Подзаголовок Знак"/>
    <w:basedOn w:val="1"/>
    <w:link w:val="a8"/>
    <w:rsid w:val="00A407CE"/>
    <w:rPr>
      <w:rFonts w:ascii="Times New Roman" w:hAnsi="Times New Roman"/>
      <w:b/>
      <w:sz w:val="28"/>
    </w:rPr>
  </w:style>
  <w:style w:type="paragraph" w:customStyle="1" w:styleId="toc10">
    <w:name w:val="toc 10"/>
    <w:next w:val="a"/>
    <w:link w:val="toc100"/>
    <w:uiPriority w:val="39"/>
    <w:rsid w:val="00A407CE"/>
    <w:pPr>
      <w:ind w:left="1800"/>
    </w:pPr>
    <w:rPr>
      <w:rFonts w:ascii="XO Thames" w:hAnsi="XO Thames"/>
      <w:sz w:val="28"/>
    </w:rPr>
  </w:style>
  <w:style w:type="character" w:customStyle="1" w:styleId="toc100">
    <w:name w:val="toc 10"/>
    <w:link w:val="toc10"/>
    <w:rsid w:val="00A407CE"/>
    <w:rPr>
      <w:rFonts w:ascii="XO Thames" w:hAnsi="XO Thames"/>
      <w:sz w:val="28"/>
    </w:rPr>
  </w:style>
  <w:style w:type="paragraph" w:styleId="aa">
    <w:name w:val="Title"/>
    <w:next w:val="a"/>
    <w:link w:val="ab"/>
    <w:uiPriority w:val="10"/>
    <w:qFormat/>
    <w:rsid w:val="00A407CE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sid w:val="00A407CE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sid w:val="00A407CE"/>
    <w:rPr>
      <w:rFonts w:ascii="Arial Black" w:hAnsi="Arial Black"/>
      <w:sz w:val="36"/>
    </w:rPr>
  </w:style>
  <w:style w:type="character" w:customStyle="1" w:styleId="20">
    <w:name w:val="Заголовок 2 Знак"/>
    <w:basedOn w:val="1"/>
    <w:link w:val="2"/>
    <w:rsid w:val="00A407CE"/>
    <w:rPr>
      <w:rFonts w:ascii="Times New Roman" w:hAnsi="Times New Roman"/>
      <w:b/>
      <w:sz w:val="44"/>
    </w:rPr>
  </w:style>
  <w:style w:type="character" w:customStyle="1" w:styleId="60">
    <w:name w:val="Заголовок 6 Знак"/>
    <w:basedOn w:val="1"/>
    <w:link w:val="6"/>
    <w:rsid w:val="00A407CE"/>
    <w:rPr>
      <w:rFonts w:ascii="Arial" w:hAnsi="Arial"/>
      <w:sz w:val="28"/>
    </w:rPr>
  </w:style>
  <w:style w:type="paragraph" w:styleId="ac">
    <w:name w:val="List Paragraph"/>
    <w:basedOn w:val="a"/>
    <w:uiPriority w:val="34"/>
    <w:qFormat/>
    <w:rsid w:val="00707550"/>
    <w:pPr>
      <w:ind w:left="720"/>
      <w:contextualSpacing/>
    </w:pPr>
  </w:style>
  <w:style w:type="paragraph" w:styleId="ad">
    <w:name w:val="No Spacing"/>
    <w:uiPriority w:val="1"/>
    <w:qFormat/>
    <w:rsid w:val="00FE049C"/>
    <w:pPr>
      <w:spacing w:after="0" w:line="240" w:lineRule="auto"/>
    </w:pPr>
    <w:rPr>
      <w:rFonts w:ascii="Calibri" w:eastAsia="Calibri" w:hAnsi="Calibri"/>
      <w:color w:val="auto"/>
      <w:szCs w:val="22"/>
      <w:lang w:eastAsia="en-US"/>
    </w:rPr>
  </w:style>
  <w:style w:type="table" w:styleId="ae">
    <w:name w:val="Table Grid"/>
    <w:basedOn w:val="a1"/>
    <w:uiPriority w:val="39"/>
    <w:rsid w:val="00FE049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www.imkursk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ZEML2</dc:creator>
  <cp:lastModifiedBy>YUR11</cp:lastModifiedBy>
  <cp:revision>109</cp:revision>
  <cp:lastPrinted>2026-02-27T09:14:00Z</cp:lastPrinted>
  <dcterms:created xsi:type="dcterms:W3CDTF">2024-02-12T12:12:00Z</dcterms:created>
  <dcterms:modified xsi:type="dcterms:W3CDTF">2026-07-03T06:44:00Z</dcterms:modified>
</cp:coreProperties>
</file>