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80" w:rsidRDefault="00DE0680">
      <w:pPr>
        <w:jc w:val="center"/>
        <w:rPr>
          <w:rFonts w:ascii="PT Astra Serif" w:hAnsi="PT Astra Serif"/>
        </w:rPr>
      </w:pPr>
      <w:bookmarkStart w:id="0" w:name="_GoBack"/>
      <w:bookmarkEnd w:id="0"/>
    </w:p>
    <w:tbl>
      <w:tblPr>
        <w:tblW w:w="0" w:type="auto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84"/>
      </w:tblGrid>
      <w:tr w:rsidR="00DE0680"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E0680" w:rsidRDefault="00590651">
            <w:pPr>
              <w:jc w:val="center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ВНИМАНИЕ, АУКЦИОН!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Комитет по управлению имуществом Курской области объявляет о проведении аукциона на право заключения договоров аренды земельных участков.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Аукцион назначается на</w:t>
            </w:r>
            <w:r>
              <w:rPr>
                <w:rFonts w:ascii="PT Astra Serif" w:hAnsi="PT Astra Serif"/>
                <w:b/>
                <w:sz w:val="26"/>
              </w:rPr>
              <w:t xml:space="preserve"> 11 часов 00 минут 01 июля 2020 года</w:t>
            </w:r>
            <w:r>
              <w:rPr>
                <w:rFonts w:ascii="PT Astra Serif" w:hAnsi="PT Astra Serif"/>
                <w:sz w:val="26"/>
              </w:rPr>
              <w:t xml:space="preserve"> в помещении комитета по управлению имуществом Курской области по адресу: г.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Курск,   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                ул. Марата, д. 9, кабинет №303. Контактный телефон: 70-87-47.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Аукцион проводится на основании решений комитета по управлению имуществом Курской области о</w:t>
            </w:r>
            <w:r>
              <w:rPr>
                <w:rFonts w:ascii="PT Astra Serif" w:hAnsi="PT Astra Serif"/>
                <w:sz w:val="26"/>
              </w:rPr>
              <w:t>т 19.05.2020 №01.01-17/316, №01.01-17/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317,   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              №01.01-17/318, №01.01-17/319, №01.01-17/320.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Организатор аукциона – комитет по управлению имуществом Курской области.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Аукцион является открытым по составу участников, по форме подачи заявки и по ф</w:t>
            </w:r>
            <w:r>
              <w:rPr>
                <w:rFonts w:ascii="PT Astra Serif" w:hAnsi="PT Astra Serif"/>
                <w:sz w:val="26"/>
              </w:rPr>
              <w:t>орме подачи предложений о цене предмета аукциона.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 результатам аукциона на право заключения договора аренды земельного участка определяется ежегодный размер арендной платы.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№1.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Предметом аукциона является право на заключение договора аренды земельно</w:t>
            </w:r>
            <w:r>
              <w:rPr>
                <w:rFonts w:ascii="PT Astra Serif" w:hAnsi="PT Astra Serif"/>
                <w:sz w:val="26"/>
              </w:rPr>
              <w:t xml:space="preserve">го участка с кадастровым номером 46:29:102223:951, площадью                           1200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</w:t>
            </w:r>
            <w:r>
              <w:rPr>
                <w:rFonts w:ascii="PT Astra Serif" w:hAnsi="PT Astra Serif"/>
                <w:sz w:val="26"/>
              </w:rPr>
              <w:t xml:space="preserve">и, из категории земель населенных пунктов, расположенного по адресу: Курская обл., г. Курск, пр-кт В. Клыкова, с видом разрешенного использования земельного участка – "склады".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Согласно корректуре Генерального плана города Курска, утвержденной решением Ку</w:t>
            </w:r>
            <w:r>
              <w:rPr>
                <w:rFonts w:ascii="PT Astra Serif" w:hAnsi="PT Astra Serif"/>
                <w:sz w:val="26"/>
              </w:rPr>
              <w:t>рского городского Собрания от 22.12.2016 №326-5-ОС, земельный участок относится к функциональной зоне транспортной инфраструктуры.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соответствии с Правилами землепользования и застройки муниципального образования «Город Курск», утвержденными решением Курс</w:t>
            </w:r>
            <w:r>
              <w:rPr>
                <w:rFonts w:ascii="PT Astra Serif" w:hAnsi="PT Astra Serif"/>
                <w:sz w:val="26"/>
              </w:rPr>
              <w:t>кого городского Собрания от 23.10.2007 №388-3-РС (далее - Правила), земельный участок расположен в территориальной зоне П-1 – для производственных предприятий                  V класса вредности (санитарно-защитная зона до 50 метров).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данной территориаль</w:t>
            </w:r>
            <w:r>
              <w:rPr>
                <w:rFonts w:ascii="PT Astra Serif" w:hAnsi="PT Astra Serif"/>
                <w:sz w:val="26"/>
              </w:rPr>
              <w:t>ной зоне предусмотрен вид разрешенного использования по классификатору -  "склады", код – 6.9.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Земельный участок расположен в охранной зоне высоковольтного кабеля линий электропередач и санитарно-защитной зоне от гаражей индивидуального транспорта.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Условия</w:t>
            </w:r>
            <w:r>
              <w:rPr>
                <w:rFonts w:ascii="PT Astra Serif" w:hAnsi="PT Astra Serif"/>
                <w:b/>
                <w:sz w:val="26"/>
              </w:rPr>
              <w:t xml:space="preserve"> использования земельного участка: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 xml:space="preserve">Использование земельного участка необходимо осуществлять с учетом соблюдения требований санитарных, градостроительных, пожарных и других действующих </w:t>
            </w:r>
            <w:proofErr w:type="gramStart"/>
            <w:r>
              <w:rPr>
                <w:rFonts w:ascii="PT Astra Serif" w:hAnsi="PT Astra Serif"/>
                <w:sz w:val="26"/>
              </w:rPr>
              <w:t>норм  и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правил.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>Изменение вида разрешенного использования земельн</w:t>
            </w:r>
            <w:r>
              <w:rPr>
                <w:rFonts w:ascii="PT Astra Serif" w:hAnsi="PT Astra Serif"/>
                <w:sz w:val="26"/>
              </w:rPr>
              <w:t>ого участка                         не допускается.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Работы по освоению земельного участка необходимо осуществлять с учетом обеспечения проходами, проездами земельных участков, находящихся в непосредственной близости.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4.</w:t>
            </w:r>
            <w:r>
              <w:rPr>
                <w:rFonts w:ascii="PT Astra Serif" w:hAnsi="PT Astra Serif"/>
                <w:sz w:val="26"/>
              </w:rPr>
              <w:t xml:space="preserve"> Благоустройство территории (озеле</w:t>
            </w:r>
            <w:r>
              <w:rPr>
                <w:rFonts w:ascii="PT Astra Serif" w:hAnsi="PT Astra Serif"/>
                <w:sz w:val="26"/>
              </w:rPr>
              <w:t xml:space="preserve">нение, подходы, подъезды, </w:t>
            </w:r>
            <w:r>
              <w:rPr>
                <w:rFonts w:ascii="PT Astra Serif" w:hAnsi="PT Astra Serif"/>
                <w:sz w:val="26"/>
              </w:rPr>
              <w:lastRenderedPageBreak/>
              <w:t>парковочные места) организовываются в границах земельного участка, предоставленного для строительства.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5.</w:t>
            </w:r>
            <w:r>
              <w:rPr>
                <w:rFonts w:ascii="PT Astra Serif" w:hAnsi="PT Astra Serif"/>
                <w:sz w:val="26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6.</w:t>
            </w:r>
            <w:r>
              <w:rPr>
                <w:rFonts w:ascii="PT Astra Serif" w:hAnsi="PT Astra Serif"/>
                <w:sz w:val="26"/>
              </w:rPr>
              <w:t xml:space="preserve"> Передача арендованного з</w:t>
            </w:r>
            <w:r>
              <w:rPr>
                <w:rFonts w:ascii="PT Astra Serif" w:hAnsi="PT Astra Serif"/>
                <w:sz w:val="26"/>
              </w:rPr>
              <w:t>емельного участка в субаренду не допускается.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Существующие ограничения и обременения земельного участка: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1.</w:t>
            </w:r>
            <w:r>
              <w:rPr>
                <w:rFonts w:ascii="PT Astra Serif" w:hAnsi="PT Astra Serif"/>
                <w:sz w:val="26"/>
              </w:rPr>
              <w:t xml:space="preserve"> В случае проведения земляных, строительных, хозяйственных и иных работ, Заказчик работ в соответствии со </w:t>
            </w:r>
            <w:proofErr w:type="spellStart"/>
            <w:r>
              <w:rPr>
                <w:rFonts w:ascii="PT Astra Serif" w:hAnsi="PT Astra Serif"/>
                <w:sz w:val="26"/>
              </w:rPr>
              <w:t>ст.ст</w:t>
            </w:r>
            <w:proofErr w:type="spellEnd"/>
            <w:r>
              <w:rPr>
                <w:rFonts w:ascii="PT Astra Serif" w:hAnsi="PT Astra Serif"/>
                <w:sz w:val="26"/>
              </w:rPr>
              <w:t>. 28, 30, 31, 32, 36, 45.1 Федерально</w:t>
            </w:r>
            <w:r>
              <w:rPr>
                <w:rFonts w:ascii="PT Astra Serif" w:hAnsi="PT Astra Serif"/>
                <w:sz w:val="26"/>
              </w:rPr>
              <w:t xml:space="preserve">го закона от 25.06.2002 №73-ФЗ «Об объектах культурного наследия (памятниках истории и культуры) народов Российской Федерации» и с п. 56 ст. 26 Федерального закона от 03.08.2018 №342-ФЗ «О внесении изменений в Градостроительный кодекс Российской Федерации </w:t>
            </w:r>
            <w:r>
              <w:rPr>
                <w:rFonts w:ascii="PT Astra Serif" w:hAnsi="PT Astra Serif"/>
                <w:sz w:val="26"/>
              </w:rPr>
              <w:t>и отдельные законодательные акты Российской Федерации» обязан: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археологической раз</w:t>
            </w:r>
            <w:r>
              <w:rPr>
                <w:rFonts w:ascii="PT Astra Serif" w:hAnsi="PT Astra Serif"/>
                <w:sz w:val="26"/>
              </w:rPr>
              <w:t>ведки, в порядке, установленном ст. 45.1 Федерального закона от 25.06.2002 №73-ФЗ «Об объектах культурного наследия (памятниках истории и культуры) народов Российской Федерации»;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представить в Управление Администрации Курской области по охране объектов к</w:t>
            </w:r>
            <w:r>
              <w:rPr>
                <w:rFonts w:ascii="PT Astra Serif" w:hAnsi="PT Astra Serif"/>
                <w:sz w:val="26"/>
              </w:rPr>
              <w:t>ультурного наследия документацию, подготовленную на основе археологических полевых работ, содержащую результаты исследований, в соответствии с которыми определяется наличие или отсутствие объектов, обладающих признаками объекта культурного наследия на земе</w:t>
            </w:r>
            <w:r>
              <w:rPr>
                <w:rFonts w:ascii="PT Astra Serif" w:hAnsi="PT Astra Serif"/>
                <w:sz w:val="26"/>
              </w:rPr>
              <w:t>льном участке, подлежащем воздействию земляных, строительных, хозяйственных и иных работ, а также заключение государственной историко-культурной экспертизы указанной документации (либо земельного участка).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случае обнаружения в границах земельного </w:t>
            </w:r>
            <w:r>
              <w:rPr>
                <w:rFonts w:ascii="PT Astra Serif" w:hAnsi="PT Astra Serif"/>
                <w:sz w:val="26"/>
              </w:rPr>
              <w:t>участка, подлежащего воздействию земляных, строительных, хозяйственных и иных работ, объектов, обладающих признаками объекта археологического наследия, и после принятия Управлением Администрации Курской области по охране объектов культурного наследия решен</w:t>
            </w:r>
            <w:r>
              <w:rPr>
                <w:rFonts w:ascii="PT Astra Serif" w:hAnsi="PT Astra Serif"/>
                <w:sz w:val="26"/>
              </w:rPr>
              <w:t>ия о включении данных объектов в перечень выявленных объектов культурного наследия: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спасательных, археологических, по</w:t>
            </w:r>
            <w:r>
              <w:rPr>
                <w:rFonts w:ascii="PT Astra Serif" w:hAnsi="PT Astra Serif"/>
                <w:sz w:val="26"/>
              </w:rPr>
              <w:t>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работ, включающих оценку воздействия проводимых работ на указанный объект культурного наследия (далее — док</w:t>
            </w:r>
            <w:r>
              <w:rPr>
                <w:rFonts w:ascii="PT Astra Serif" w:hAnsi="PT Astra Serif"/>
                <w:sz w:val="26"/>
              </w:rPr>
              <w:t>ументация или раздел документации, обосновывающий меры по обеспечению сохранности выявленного объекта культурного (археологического) наследия);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получить по документации или разделу документации, обосновывающей меры по обеспечению сохранности выявленного </w:t>
            </w:r>
            <w:r>
              <w:rPr>
                <w:rFonts w:ascii="PT Astra Serif" w:hAnsi="PT Astra Serif"/>
                <w:sz w:val="26"/>
              </w:rPr>
              <w:t>объекта культурного наследия, заключение государственной историко-культурной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р</w:t>
            </w:r>
            <w:r>
              <w:rPr>
                <w:rFonts w:ascii="PT Astra Serif" w:hAnsi="PT Astra Serif"/>
                <w:sz w:val="26"/>
              </w:rPr>
              <w:t xml:space="preserve">еализацию согласованной Управлением Администрации Курской области по охране объектов культурного наследия документации, </w:t>
            </w:r>
            <w:r>
              <w:rPr>
                <w:rFonts w:ascii="PT Astra Serif" w:hAnsi="PT Astra Serif"/>
                <w:sz w:val="26"/>
              </w:rPr>
              <w:lastRenderedPageBreak/>
              <w:t>обосновывающей меры по обеспечению сохранности выявленного объекта культурного (археологического) наследия.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Предельные параметры разреше</w:t>
            </w:r>
            <w:r>
              <w:rPr>
                <w:rFonts w:ascii="PT Astra Serif" w:hAnsi="PT Astra Serif"/>
                <w:b/>
                <w:sz w:val="26"/>
              </w:rPr>
              <w:t>нного строительства, реконструкции объектов капитального строительства: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максимальное количество этажей надземной части зданий, строений, сооружений на территории земельных участков не устанавливается;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ограничения использования земельных участков и объе</w:t>
            </w:r>
            <w:r>
              <w:rPr>
                <w:rFonts w:ascii="PT Astra Serif" w:hAnsi="PT Astra Serif"/>
                <w:sz w:val="26"/>
              </w:rPr>
              <w:t>ктов капитального строительства применяются с учетом требований, предусмотренных главой 12 Правил;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предельные (минимальные и (или) максимальные размеры земельных участков; минимальные отступы от границ земельных участков в целях определения мест допустим</w:t>
            </w:r>
            <w:r>
              <w:rPr>
                <w:rFonts w:ascii="PT Astra Serif" w:hAnsi="PT Astra Serif"/>
                <w:sz w:val="26"/>
              </w:rPr>
              <w:t>ого размещения зданий, строений, сооружений, за пределами которых запрещено строительство зданий, строений, сооружений; максимальный процент застройки в границах земельного участка (отношение суммарной площади земельного участка) не устанавливаются;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мини</w:t>
            </w:r>
            <w:r>
              <w:rPr>
                <w:rFonts w:ascii="PT Astra Serif" w:hAnsi="PT Astra Serif"/>
                <w:sz w:val="26"/>
              </w:rPr>
              <w:t xml:space="preserve">мальное количество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-мест для хранения индивидуального автотранспорта на территории земельных участков – на 100 работающих –                   7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</w:t>
            </w:r>
            <w:proofErr w:type="spellEnd"/>
            <w:r>
              <w:rPr>
                <w:rFonts w:ascii="PT Astra Serif" w:hAnsi="PT Astra Serif"/>
                <w:sz w:val="26"/>
              </w:rPr>
              <w:t>-мест;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минимально допустимая площадь озеленения территории земельных участков – 15% территории зем</w:t>
            </w:r>
            <w:r>
              <w:rPr>
                <w:rFonts w:ascii="PT Astra Serif" w:hAnsi="PT Astra Serif"/>
                <w:sz w:val="26"/>
              </w:rPr>
              <w:t>ельного участка.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Водоснабжение, водоотведение: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МУП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Курскводоканал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</w:t>
            </w:r>
            <w:r>
              <w:rPr>
                <w:rFonts w:ascii="PT Astra Serif" w:hAnsi="PT Astra Serif"/>
                <w:sz w:val="26"/>
              </w:rPr>
              <w:t>сообщает: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Максимальная присоединяемая нагрузка для участка в данном районе в возможных точках подключения к сетям водоснабжения — 3,0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</w:t>
            </w:r>
            <w:proofErr w:type="spellStart"/>
            <w:proofErr w:type="gramStart"/>
            <w:r>
              <w:rPr>
                <w:rFonts w:ascii="PT Astra Serif" w:hAnsi="PT Astra Serif"/>
                <w:sz w:val="26"/>
              </w:rPr>
              <w:t>сут</w:t>
            </w:r>
            <w:proofErr w:type="spellEnd"/>
            <w:r>
              <w:rPr>
                <w:rFonts w:ascii="PT Astra Serif" w:hAnsi="PT Astra Serif"/>
                <w:sz w:val="26"/>
              </w:rPr>
              <w:t>.,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к сетям водоотведения - 3,0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</w:t>
            </w:r>
            <w:proofErr w:type="spellStart"/>
            <w:r>
              <w:rPr>
                <w:rFonts w:ascii="PT Astra Serif" w:hAnsi="PT Astra Serif"/>
                <w:sz w:val="26"/>
              </w:rPr>
              <w:t>сут</w:t>
            </w:r>
            <w:proofErr w:type="spellEnd"/>
            <w:r>
              <w:rPr>
                <w:rFonts w:ascii="PT Astra Serif" w:hAnsi="PT Astra Serif"/>
                <w:sz w:val="26"/>
              </w:rPr>
              <w:t>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Максимальный пожарный расход — 15,0 л/с.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Точка подключения по водоснабжению — сет</w:t>
            </w:r>
            <w:r>
              <w:rPr>
                <w:rFonts w:ascii="PT Astra Serif" w:hAnsi="PT Astra Serif"/>
                <w:sz w:val="26"/>
              </w:rPr>
              <w:t>ь водопровода в р-не земельного участка.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Точка подключения по водоотведению — сеть канализации в р-не земельного участка.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Электроснабжение: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АО «Курские электрические сети»</w:t>
            </w:r>
            <w:r>
              <w:rPr>
                <w:rFonts w:ascii="PT Astra Serif" w:hAnsi="PT Astra Serif"/>
                <w:sz w:val="26"/>
              </w:rPr>
              <w:t xml:space="preserve"> сообщает о наличии технической возможности технологического присоединения к электрич</w:t>
            </w:r>
            <w:r>
              <w:rPr>
                <w:rFonts w:ascii="PT Astra Serif" w:hAnsi="PT Astra Serif"/>
                <w:sz w:val="26"/>
              </w:rPr>
              <w:t>еским сетям проектируемого объекта на земельном участке.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утвержденных постановлением Правительства РФ от 27.12.2004 г. №861: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срок ос</w:t>
            </w:r>
            <w:r>
              <w:rPr>
                <w:rFonts w:ascii="PT Astra Serif" w:hAnsi="PT Astra Serif"/>
                <w:sz w:val="26"/>
              </w:rPr>
              <w:t>уществления мероприятий по технологическому присоединению, который исчисляется со дня заключения договора аренды об осуществлении технологического присоединения и составляет от 4 месяцев до 2 лет;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срок действия технических условий не может составлять мен</w:t>
            </w:r>
            <w:r>
              <w:rPr>
                <w:rFonts w:ascii="PT Astra Serif" w:hAnsi="PT Astra Serif"/>
                <w:sz w:val="26"/>
              </w:rPr>
              <w:t>ее 2 лет и более 5 лет.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Указать максимальную нагрузку и предельную свободную мощность существующих сетей на данный момент не представляется возможным, в связи с отсутствуем информации об уровне напряжения, к которому планируется </w:t>
            </w:r>
            <w:r>
              <w:rPr>
                <w:rFonts w:ascii="PT Astra Serif" w:hAnsi="PT Astra Serif"/>
                <w:sz w:val="26"/>
              </w:rPr>
              <w:lastRenderedPageBreak/>
              <w:t>осуществить технологическое</w:t>
            </w:r>
            <w:r>
              <w:rPr>
                <w:rFonts w:ascii="PT Astra Serif" w:hAnsi="PT Astra Serif"/>
                <w:sz w:val="26"/>
              </w:rPr>
              <w:t xml:space="preserve"> присоединение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Размер платы за технологическое присоединение к электрическим сетям АО «Курские электрические сети» определяется в соответствии с постановлениями комитета по тарифам и ценам Кур</w:t>
            </w:r>
            <w:r>
              <w:rPr>
                <w:rFonts w:ascii="PT Astra Serif" w:hAnsi="PT Astra Serif"/>
                <w:sz w:val="26"/>
              </w:rPr>
              <w:t>ской области от 21.12.2018 №75 или от 22.12.2017 №107.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«МРСК Центра» - «Курскэнерго»</w:t>
            </w:r>
            <w:r>
              <w:rPr>
                <w:rFonts w:ascii="PT Astra Serif" w:hAnsi="PT Astra Serif"/>
                <w:sz w:val="26"/>
              </w:rPr>
              <w:t xml:space="preserve"> готов в установленном порядке осуществить технологическое присоединение объекта, планируемого к строительству на земельном участке.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осуществления технологич</w:t>
            </w:r>
            <w:r>
              <w:rPr>
                <w:rFonts w:ascii="PT Astra Serif" w:hAnsi="PT Astra Serif"/>
                <w:sz w:val="26"/>
              </w:rPr>
              <w:t xml:space="preserve">еского присоединения к электрическим сетям 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электрического хозяйства, </w:t>
            </w:r>
            <w:r>
              <w:rPr>
                <w:rFonts w:ascii="PT Astra Serif" w:hAnsi="PT Astra Serif"/>
                <w:sz w:val="26"/>
              </w:rPr>
              <w:t>принадлежащих сетевым организациям и иным лицам, к электрическим сетям, утвержденным постановлением правительства РФ от 27.12.2004 №861 (далее – Правила) необходимо: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В соответствии с п. 6 Правил заключить договор об осуществлении технологического присое</w:t>
            </w:r>
            <w:r>
              <w:rPr>
                <w:rFonts w:ascii="PT Astra Serif" w:hAnsi="PT Astra Serif"/>
                <w:sz w:val="26"/>
              </w:rPr>
              <w:t>динения к электрическим сетям филиала ПАО «МРСК Центра» - «Курскэнерго».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2. В соответствии с п. 8 Правил для заключения договора об осуществлении технологического присоединения, необходимо направить в адрес филиала ПАО «МРСК-Центра» - «Курскэнерго» заявку </w:t>
            </w:r>
            <w:r>
              <w:rPr>
                <w:rFonts w:ascii="PT Astra Serif" w:hAnsi="PT Astra Serif"/>
                <w:sz w:val="26"/>
              </w:rPr>
              <w:t>на технологическое присоединение, оформленную в соответствии с требованиями действующего законодательства.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Сведения о величине свободной мощности доступны на сайте ПАО «МРСК-Центра» - «Курскэнерго» </w:t>
            </w:r>
            <w:r>
              <w:rPr>
                <w:rFonts w:ascii="PT Astra Serif" w:hAnsi="PT Astra Serif"/>
                <w:sz w:val="26"/>
                <w:u w:val="single"/>
              </w:rPr>
              <w:t>www.mrsk-1.ru</w:t>
            </w:r>
            <w:r>
              <w:rPr>
                <w:rFonts w:ascii="PT Astra Serif" w:hAnsi="PT Astra Serif"/>
                <w:sz w:val="26"/>
              </w:rPr>
              <w:t xml:space="preserve"> и обновляются 1 раз в квартал. Имеющаяся в н</w:t>
            </w:r>
            <w:r>
              <w:rPr>
                <w:rFonts w:ascii="PT Astra Serif" w:hAnsi="PT Astra Serif"/>
                <w:sz w:val="26"/>
              </w:rPr>
              <w:t xml:space="preserve">астоящий момент свободная мощность на центрах питания не может быть зарезервирована без заключения договора технологического присоединения.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размещения объекта (земельного участка) в границах охранных зон ЛЭП, находящихся на балансе филиала ПАО «М</w:t>
            </w:r>
            <w:r>
              <w:rPr>
                <w:rFonts w:ascii="PT Astra Serif" w:hAnsi="PT Astra Serif"/>
                <w:sz w:val="26"/>
              </w:rPr>
              <w:t>РСК-Центра» - «Курскэнерго» необходимо принимать во внимание Постановление Правительства РФ от 24.02.2009 №160 «О порядке установления охранных зон объектов электрического хозяйства и особых условий использования земельных участков, расположенных в граница</w:t>
            </w:r>
            <w:r>
              <w:rPr>
                <w:rFonts w:ascii="PT Astra Serif" w:hAnsi="PT Astra Serif"/>
                <w:sz w:val="26"/>
              </w:rPr>
              <w:t>х таких зон», а также действующих Правил устройства электроустановок.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Теплоснабжение: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- «Курская генерация» </w:t>
            </w:r>
            <w:r>
              <w:rPr>
                <w:rFonts w:ascii="PT Astra Serif" w:hAnsi="PT Astra Serif"/>
                <w:sz w:val="26"/>
              </w:rPr>
              <w:t>сообщает: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Технические условия на присоединение к тепловым сетям действительны до 29.05.2023.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2. Источник </w:t>
            </w:r>
            <w:proofErr w:type="gramStart"/>
            <w:r>
              <w:rPr>
                <w:rFonts w:ascii="PT Astra Serif" w:hAnsi="PT Astra Serif"/>
                <w:sz w:val="26"/>
              </w:rPr>
              <w:t>теплоснабжения  -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Ку</w:t>
            </w:r>
            <w:r>
              <w:rPr>
                <w:rFonts w:ascii="PT Astra Serif" w:hAnsi="PT Astra Serif"/>
                <w:sz w:val="26"/>
              </w:rPr>
              <w:t>рская ТЭЦ-СЗР.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3. Максимальная нагрузка в точке подключения – техническая возможность подключения дополнительной нагрузки отсутствует, так как пропускная способность тепловых сетей по ул. В. Клыкова исчерпана.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снятия ограничений требуется разработка те</w:t>
            </w:r>
            <w:r>
              <w:rPr>
                <w:rFonts w:ascii="PT Astra Serif" w:hAnsi="PT Astra Serif"/>
                <w:sz w:val="26"/>
              </w:rPr>
              <w:t xml:space="preserve">хнических мероприятий и включение их в схему теплоснабжения г. Курска, с последующим включением в </w:t>
            </w:r>
            <w:proofErr w:type="spellStart"/>
            <w:r>
              <w:rPr>
                <w:rFonts w:ascii="PT Astra Serif" w:hAnsi="PT Astra Serif"/>
                <w:sz w:val="26"/>
              </w:rPr>
              <w:t>инвестпрограмму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филиала ПАО "</w:t>
            </w:r>
            <w:proofErr w:type="spellStart"/>
            <w:r>
              <w:rPr>
                <w:rFonts w:ascii="PT Astra Serif" w:hAnsi="PT Astra Serif"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sz w:val="26"/>
              </w:rPr>
              <w:t>"-"Курская генерация".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4. В соответствии с постановлением Правительства РФ от 05.07.2018 №787 заказчику необходимо подать з</w:t>
            </w:r>
            <w:r>
              <w:rPr>
                <w:rFonts w:ascii="PT Astra Serif" w:hAnsi="PT Astra Serif"/>
                <w:sz w:val="26"/>
              </w:rPr>
              <w:t xml:space="preserve">аявку на подключение, определить требуемую </w:t>
            </w:r>
            <w:r>
              <w:rPr>
                <w:rFonts w:ascii="PT Astra Serif" w:hAnsi="PT Astra Serif"/>
                <w:sz w:val="26"/>
              </w:rPr>
              <w:lastRenderedPageBreak/>
              <w:t>нагрузку и получить конкретные условия подключения объекта к системе теплоснабжения. Обязательства организации, предоставившей технические условия, предусматривающие максимальную нагрузку, сроки подключения объект</w:t>
            </w:r>
            <w:r>
              <w:rPr>
                <w:rFonts w:ascii="PT Astra Serif" w:hAnsi="PT Astra Serif"/>
                <w:sz w:val="26"/>
              </w:rPr>
              <w:t>ов к системе теплоснабжения и срок действия технических условий прекращаются в случае, если в течение одного года (при комплексном освоении земельного участка в целях жилищного строительства – в течение 3 лет) со дня предоставления правообладателю земельно</w:t>
            </w:r>
            <w:r>
              <w:rPr>
                <w:rFonts w:ascii="PT Astra Serif" w:hAnsi="PT Astra Serif"/>
                <w:sz w:val="26"/>
              </w:rPr>
              <w:t>го участка указанных технических условий он не определит необходимую ему для подключения к системе теплоснабжения нагрузку в пределах предоставляемых ему технических условий и не подаст заявку о заключении договора на подключение.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5. Срок подключения опред</w:t>
            </w:r>
            <w:r>
              <w:rPr>
                <w:rFonts w:ascii="PT Astra Serif" w:hAnsi="PT Astra Serif"/>
                <w:sz w:val="26"/>
              </w:rPr>
              <w:t xml:space="preserve">еляется в соответствии с п. 42 Постановления Правительства РФ от 05.07.2018 №787.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6. Тариф на подключение будет определяться в индивидуальном порядке.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Газоснабжение: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ОАО «Газпром газораспределение Курск» </w:t>
            </w:r>
            <w:r>
              <w:rPr>
                <w:rFonts w:ascii="PT Astra Serif" w:hAnsi="PT Astra Serif"/>
                <w:sz w:val="26"/>
              </w:rPr>
              <w:t>сообщает о наличии технической возможности технолог</w:t>
            </w:r>
            <w:r>
              <w:rPr>
                <w:rFonts w:ascii="PT Astra Serif" w:hAnsi="PT Astra Serif"/>
                <w:sz w:val="26"/>
              </w:rPr>
              <w:t>ического присоединения к сетям газоснабжения проектируемого объекта на земельном участке.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Предельная свободная мощность существующих сетей газораспределения –        45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Максимальная нагрузка определяется после расчета планируемого максимального</w:t>
            </w:r>
            <w:r>
              <w:rPr>
                <w:rFonts w:ascii="PT Astra Serif" w:hAnsi="PT Astra Serif"/>
                <w:sz w:val="26"/>
              </w:rPr>
              <w:t xml:space="preserve">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подключения (технологического присоединения) объекта к сетям газорас</w:t>
            </w:r>
            <w:r>
              <w:rPr>
                <w:rFonts w:ascii="PT Astra Serif" w:hAnsi="PT Astra Serif"/>
                <w:sz w:val="26"/>
              </w:rPr>
              <w:t>пределения: согласно договору о подключении.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действия технических условий: 3 года с момента их выдачи.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Плата за подключение (технологическое присоединение) установлена Постановлением Комитета по тарифам и ценам Курской области от 08.11.2018 №17 для об</w:t>
            </w:r>
            <w:r>
              <w:rPr>
                <w:rFonts w:ascii="PT Astra Serif" w:hAnsi="PT Astra Serif"/>
                <w:sz w:val="26"/>
              </w:rPr>
              <w:t>ъектов: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/час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</w:t>
            </w:r>
            <w:r>
              <w:rPr>
                <w:rFonts w:ascii="PT Astra Serif" w:hAnsi="PT Astra Serif"/>
                <w:sz w:val="26"/>
              </w:rPr>
              <w:t>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</w:t>
            </w:r>
            <w:r>
              <w:rPr>
                <w:rFonts w:ascii="PT Astra Serif" w:hAnsi="PT Astra Serif"/>
                <w:sz w:val="26"/>
              </w:rPr>
              <w:t xml:space="preserve"> линии (наименьшее расстояние), составляет не более 200 м и сами мероприятия предполагают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газоснабжения терр</w:t>
            </w:r>
            <w:r>
              <w:rPr>
                <w:rFonts w:ascii="PT Astra Serif" w:hAnsi="PT Astra Serif"/>
                <w:sz w:val="26"/>
              </w:rPr>
              <w:t>итории поселения (если имеется) в размере 26 965,32 руб. без учета НДС (32 358,38 руб. с учетом НДС);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15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с учетом расчета газа ранее подключенного в данной точке подключения газоиспользующего оборуд</w:t>
            </w:r>
            <w:r>
              <w:rPr>
                <w:rFonts w:ascii="PT Astra Serif" w:hAnsi="PT Astra Serif"/>
                <w:sz w:val="26"/>
              </w:rPr>
              <w:t xml:space="preserve">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</w:t>
            </w:r>
            <w:r>
              <w:rPr>
                <w:rFonts w:ascii="PT Astra Serif" w:hAnsi="PT Astra Serif"/>
                <w:sz w:val="26"/>
              </w:rPr>
              <w:lastRenderedPageBreak/>
              <w:t>газораспределительной организаци</w:t>
            </w:r>
            <w:r>
              <w:rPr>
                <w:rFonts w:ascii="PT Astra Serif" w:hAnsi="PT Astra Serif"/>
                <w:sz w:val="26"/>
              </w:rPr>
              <w:t>и, в которую подана заявка, с проектным рабочим давлением не более 0,3 МПа, измеряемое по прямой линии (наименьшее расстояние), составляет не более 200 м и сами мероприятия предполагают строительство только газопроводов – вводов (без устройства пунктов ред</w:t>
            </w:r>
            <w:r>
              <w:rPr>
                <w:rFonts w:ascii="PT Astra Serif" w:hAnsi="PT Astra Serif"/>
                <w:sz w:val="26"/>
              </w:rPr>
              <w:t>уцирования газа) в соответствии с утвержденной в установленном порядке схемой газоснабжения территории поседения (если имеется) в размере 44 101,29 руб. без учета НДС (52 921,55 руб. с учетом НДС);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для случаев технологического присоединения газоиспользую</w:t>
            </w:r>
            <w:r>
              <w:rPr>
                <w:rFonts w:ascii="PT Astra Serif" w:hAnsi="PT Astra Serif"/>
                <w:sz w:val="26"/>
              </w:rPr>
              <w:t xml:space="preserve">щего оборудования с максимальным расходом газа 500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и менее, и (или) проектным рабочим давлением в присоединяемом газопроводе 0,6 МПа, кроме вышеуказанных случаев, а также Постановлением Комитета по тарифам и ценам Курской области от 29.04.2019 №</w:t>
            </w:r>
            <w:r>
              <w:rPr>
                <w:rFonts w:ascii="PT Astra Serif" w:hAnsi="PT Astra Serif"/>
                <w:sz w:val="26"/>
              </w:rPr>
              <w:t>8 установлены стандартизированные ставки применяемые для расчета платы за технологическое присоединение и покрытие расходов ГРО.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Источник газоснабжения: ГРС-2.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Водоотведение поверхностных (дождевых) сточных и дренажных вод: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Комитет жилищно-коммунального </w:t>
            </w:r>
            <w:r>
              <w:rPr>
                <w:rFonts w:ascii="PT Astra Serif" w:hAnsi="PT Astra Serif"/>
                <w:b/>
                <w:sz w:val="26"/>
              </w:rPr>
              <w:t>хозяйства города Курска</w:t>
            </w:r>
            <w:r>
              <w:rPr>
                <w:rFonts w:ascii="PT Astra Serif" w:hAnsi="PT Astra Serif"/>
                <w:sz w:val="26"/>
              </w:rPr>
              <w:t xml:space="preserve"> сообщает, что в районе земельного участка сети городской дождевой канализации отсутствуют.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Ближайшая сеть дождевой канализации проходит вдоль проезжей части по проспекту </w:t>
            </w:r>
            <w:proofErr w:type="spellStart"/>
            <w:r>
              <w:rPr>
                <w:rFonts w:ascii="PT Astra Serif" w:hAnsi="PT Astra Serif"/>
                <w:sz w:val="26"/>
              </w:rPr>
              <w:t>В.Клыкова</w:t>
            </w:r>
            <w:proofErr w:type="spellEnd"/>
            <w:r>
              <w:rPr>
                <w:rFonts w:ascii="PT Astra Serif" w:hAnsi="PT Astra Serif"/>
                <w:sz w:val="26"/>
              </w:rPr>
              <w:t>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Начальный ежегодный размер арендной платы</w:t>
            </w:r>
            <w:r>
              <w:rPr>
                <w:rFonts w:ascii="PT Astra Serif" w:hAnsi="PT Astra Serif"/>
                <w:sz w:val="26"/>
              </w:rPr>
              <w:t xml:space="preserve"> за земель</w:t>
            </w:r>
            <w:r>
              <w:rPr>
                <w:rFonts w:ascii="PT Astra Serif" w:hAnsi="PT Astra Serif"/>
                <w:sz w:val="26"/>
              </w:rPr>
              <w:t xml:space="preserve">ный участок –                      </w:t>
            </w:r>
            <w:r>
              <w:rPr>
                <w:rFonts w:ascii="PT Astra Serif" w:hAnsi="PT Astra Serif"/>
                <w:b/>
                <w:sz w:val="26"/>
              </w:rPr>
              <w:t>155 000,00 руб. (сто пятьдесят пять тысяч рублей 00 копеек).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Шаг аукциона – в пределах 3 % начального ежегодного размера арендной платы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– </w:t>
            </w:r>
            <w:r>
              <w:rPr>
                <w:rFonts w:ascii="PT Astra Serif" w:hAnsi="PT Astra Serif"/>
                <w:b/>
                <w:sz w:val="26"/>
              </w:rPr>
              <w:t xml:space="preserve"> 4</w:t>
            </w:r>
            <w:proofErr w:type="gramEnd"/>
            <w:r>
              <w:rPr>
                <w:rFonts w:ascii="PT Astra Serif" w:hAnsi="PT Astra Serif"/>
                <w:b/>
                <w:sz w:val="26"/>
              </w:rPr>
              <w:t xml:space="preserve"> 500,00 руб. (четыре тысячи пятьсот рублей 00 копеек).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Задаток в размере 100 % начального ежегодного размера арендной платы –                    </w:t>
            </w:r>
            <w:r>
              <w:rPr>
                <w:rFonts w:ascii="PT Astra Serif" w:hAnsi="PT Astra Serif"/>
                <w:b/>
                <w:sz w:val="26"/>
              </w:rPr>
              <w:t>155 000,00 руб. (сто пятьдесят пять тысяч рублей 00 копеек).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b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Срок аренды земельного участка – 18 (восемнадцать) месяцев.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№2.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Предметом аукциона является право на</w:t>
            </w:r>
            <w:r>
              <w:rPr>
                <w:rFonts w:ascii="PT Astra Serif" w:hAnsi="PT Astra Serif"/>
                <w:sz w:val="26"/>
              </w:rPr>
              <w:t xml:space="preserve"> заключение договора аренды земельного участка с кадастровым номером 46:29:102223:952, площадью                           750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., в границах, указанных в выписке из Единого государственного реестра недвижимости об основных характеристиках и зарегистриро</w:t>
            </w:r>
            <w:r>
              <w:rPr>
                <w:rFonts w:ascii="PT Astra Serif" w:hAnsi="PT Astra Serif"/>
                <w:sz w:val="26"/>
              </w:rPr>
              <w:t xml:space="preserve">ванных правах на объект недвижимости, из категории земель населенных пунктов, расположенного по адресу: Курская обл., г. Курск, пр-кт В. Клыкова, с видом разрешенного использования земельного участка – "склады".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Согласно корректуре Генерального плана горо</w:t>
            </w:r>
            <w:r>
              <w:rPr>
                <w:rFonts w:ascii="PT Astra Serif" w:hAnsi="PT Astra Serif"/>
                <w:sz w:val="26"/>
              </w:rPr>
              <w:t>да Курска, утвержденной решением Курского городского Собрания от 22.12.2016 №326-5-ОС, земельный участок относится к функциональной зоне транспортной инфраструктуры.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соответствии с Правилами землепользования и застройки муниципального образования «Город </w:t>
            </w:r>
            <w:r>
              <w:rPr>
                <w:rFonts w:ascii="PT Astra Serif" w:hAnsi="PT Astra Serif"/>
                <w:sz w:val="26"/>
              </w:rPr>
              <w:t>Курск», утвержденными решением Курского городского Собрания от 23.10.2007 №388-3-РС (далее - Правила), земельный участок расположен в территориальной зоне П-1 – для производственных предприятий                  V класса вредности (санитарно-защитная зона д</w:t>
            </w:r>
            <w:r>
              <w:rPr>
                <w:rFonts w:ascii="PT Astra Serif" w:hAnsi="PT Astra Serif"/>
                <w:sz w:val="26"/>
              </w:rPr>
              <w:t>о 50 метров).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данной территориальной зоне предусмотрен вид разрешенного использования по классификатору -  "склады", код – 6.9.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Земельный участок расположен в охранной зоне высоковольтного кабеля линий электропередач и санитарно-защитной зоне от гаражей </w:t>
            </w:r>
            <w:r>
              <w:rPr>
                <w:rFonts w:ascii="PT Astra Serif" w:hAnsi="PT Astra Serif"/>
                <w:sz w:val="26"/>
              </w:rPr>
              <w:t xml:space="preserve">индивидуального </w:t>
            </w:r>
            <w:r>
              <w:rPr>
                <w:rFonts w:ascii="PT Astra Serif" w:hAnsi="PT Astra Serif"/>
                <w:sz w:val="26"/>
              </w:rPr>
              <w:lastRenderedPageBreak/>
              <w:t>транспорта.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Условия использования земельного участка: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 xml:space="preserve">Использование земельного участка необходимо осуществлять с учетом соблюдения требований санитарных, градостроительных, пожарных и других действующих </w:t>
            </w:r>
            <w:proofErr w:type="gramStart"/>
            <w:r>
              <w:rPr>
                <w:rFonts w:ascii="PT Astra Serif" w:hAnsi="PT Astra Serif"/>
                <w:sz w:val="26"/>
              </w:rPr>
              <w:t>норм  и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правил.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>Изменение вида</w:t>
            </w:r>
            <w:r>
              <w:rPr>
                <w:rFonts w:ascii="PT Astra Serif" w:hAnsi="PT Astra Serif"/>
                <w:sz w:val="26"/>
              </w:rPr>
              <w:t xml:space="preserve"> разрешенного использования земельного участка                         не допускается.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Работы по освоению земельного участка необходимо осуществлять с учетом обеспечения проходами, проездами земельных участков, находящихся в непосредственной близости.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4</w:t>
            </w:r>
            <w:r>
              <w:rPr>
                <w:rFonts w:ascii="PT Astra Serif" w:hAnsi="PT Astra Serif"/>
                <w:b/>
                <w:sz w:val="26"/>
              </w:rPr>
              <w:t>.</w:t>
            </w:r>
            <w:r>
              <w:rPr>
                <w:rFonts w:ascii="PT Astra Serif" w:hAnsi="PT Astra Serif"/>
                <w:sz w:val="26"/>
              </w:rPr>
              <w:t xml:space="preserve"> Благоустройство территории (озеленение, подходы, подъезды, парковочные места) организовываются в границах земельного участка, предоставленного для строительства.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5.</w:t>
            </w:r>
            <w:r>
              <w:rPr>
                <w:rFonts w:ascii="PT Astra Serif" w:hAnsi="PT Astra Serif"/>
                <w:sz w:val="26"/>
              </w:rPr>
              <w:t xml:space="preserve"> Передача прав и обязанностей по договору аренды земельного участка третьему лицу не допус</w:t>
            </w:r>
            <w:r>
              <w:rPr>
                <w:rFonts w:ascii="PT Astra Serif" w:hAnsi="PT Astra Serif"/>
                <w:sz w:val="26"/>
              </w:rPr>
              <w:t>кается.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6.</w:t>
            </w:r>
            <w:r>
              <w:rPr>
                <w:rFonts w:ascii="PT Astra Serif" w:hAnsi="PT Astra Serif"/>
                <w:sz w:val="26"/>
              </w:rPr>
              <w:t xml:space="preserve"> Передача арендованного земельного участка в субаренду не допускается.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Существующие ограничения и обременения земельного участка: </w:t>
            </w:r>
          </w:p>
          <w:p w:rsidR="00DE0680" w:rsidRDefault="00590651">
            <w:pPr>
              <w:ind w:firstLine="567"/>
              <w:jc w:val="both"/>
              <w:rPr>
                <w:sz w:val="26"/>
                <w:shd w:val="clear" w:color="auto" w:fill="F8F9FA"/>
              </w:rPr>
            </w:pPr>
            <w:r>
              <w:rPr>
                <w:b/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shd w:val="clear" w:color="auto" w:fill="F8F9FA"/>
              </w:rPr>
              <w:t>Охранная зона объекта: ВЛ 10кВ №26 ПС Родники, адрес (местоположение) объекта: Курская область, г. Курск, Постан</w:t>
            </w:r>
            <w:r>
              <w:rPr>
                <w:sz w:val="26"/>
                <w:shd w:val="clear" w:color="auto" w:fill="F8F9FA"/>
              </w:rPr>
              <w:t>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№160.</w:t>
            </w:r>
          </w:p>
          <w:p w:rsidR="00DE0680" w:rsidRDefault="00590651">
            <w:pPr>
              <w:ind w:firstLine="567"/>
              <w:jc w:val="both"/>
              <w:rPr>
                <w:sz w:val="26"/>
                <w:shd w:val="clear" w:color="auto" w:fill="F8F9FA"/>
              </w:rPr>
            </w:pPr>
            <w:r>
              <w:rPr>
                <w:b/>
                <w:sz w:val="26"/>
              </w:rPr>
              <w:t xml:space="preserve">2. </w:t>
            </w:r>
            <w:r>
              <w:rPr>
                <w:sz w:val="26"/>
                <w:shd w:val="clear" w:color="auto" w:fill="F8F9FA"/>
              </w:rPr>
              <w:t>Охранная зона объекта: ПС 110-1</w:t>
            </w:r>
            <w:r>
              <w:rPr>
                <w:sz w:val="26"/>
                <w:shd w:val="clear" w:color="auto" w:fill="F8F9FA"/>
              </w:rPr>
              <w:t xml:space="preserve">0 </w:t>
            </w:r>
            <w:proofErr w:type="spellStart"/>
            <w:r>
              <w:rPr>
                <w:sz w:val="26"/>
                <w:shd w:val="clear" w:color="auto" w:fill="F8F9FA"/>
              </w:rPr>
              <w:t>кВ</w:t>
            </w:r>
            <w:proofErr w:type="spellEnd"/>
            <w:r>
              <w:rPr>
                <w:sz w:val="26"/>
                <w:shd w:val="clear" w:color="auto" w:fill="F8F9FA"/>
              </w:rPr>
              <w:t xml:space="preserve"> Родники в городе Курске, ЮЗЖР-II (участок №42 на пересечении улиц Асеева-Пирогова), адрес (местоположение): Курская область, г. Курск, ул. Асеева, Постановление Правительства Российской Федерации «О порядке установления охранных зон объектов электросе</w:t>
            </w:r>
            <w:r>
              <w:rPr>
                <w:sz w:val="26"/>
                <w:shd w:val="clear" w:color="auto" w:fill="F8F9FA"/>
              </w:rPr>
              <w:t>тевого хозяйства и особых условий использования земельных участков, расположенных в границах таких зон» от 24.02.2009 №160.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sz w:val="26"/>
              </w:rPr>
              <w:t xml:space="preserve"> В случае проведения земляных, строительных, хозяйственных и иных работ, Заказчик работ в соответствии со </w:t>
            </w:r>
            <w:proofErr w:type="spellStart"/>
            <w:r>
              <w:rPr>
                <w:sz w:val="26"/>
              </w:rPr>
              <w:t>ст.ст</w:t>
            </w:r>
            <w:proofErr w:type="spellEnd"/>
            <w:r>
              <w:rPr>
                <w:sz w:val="26"/>
              </w:rPr>
              <w:t>. 28, 30, 31, 32, 3</w:t>
            </w:r>
            <w:r>
              <w:rPr>
                <w:sz w:val="26"/>
              </w:rPr>
              <w:t>6, 45.1 Федерального закона от 25.06.2002 №</w:t>
            </w:r>
            <w:r>
              <w:rPr>
                <w:rFonts w:ascii="PT Astra Serif" w:hAnsi="PT Astra Serif"/>
                <w:sz w:val="26"/>
              </w:rPr>
              <w:t>73-ФЗ «Об объектах культурного наследия (памятниках истории и культуры) народов Российской Федерации» и с п. 56 ст. 26 Федерального закона от 03.08.2018 №342-ФЗ «О внесении изменений в Градостроительный кодекс Рос</w:t>
            </w:r>
            <w:r>
              <w:rPr>
                <w:rFonts w:ascii="PT Astra Serif" w:hAnsi="PT Astra Serif"/>
                <w:sz w:val="26"/>
              </w:rPr>
              <w:t>сийской Федерации и отдельные законодательные акты Российской Федерации» обязан: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</w:t>
            </w:r>
            <w:r>
              <w:rPr>
                <w:rFonts w:ascii="PT Astra Serif" w:hAnsi="PT Astra Serif"/>
                <w:sz w:val="26"/>
              </w:rPr>
              <w:t>рхеологической разведки, в порядке, установленном ст. 45.1 Федерального закона от 25.06.2002 №73-ФЗ «Об объектах культурного наследия (памятниках истории и культуры) народов Российской Федерации»;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представить в Управление Администрации Курской области по</w:t>
            </w:r>
            <w:r>
              <w:rPr>
                <w:rFonts w:ascii="PT Astra Serif" w:hAnsi="PT Astra Serif"/>
                <w:sz w:val="26"/>
              </w:rPr>
              <w:t xml:space="preserve"> охране объектов культурного наследия документацию, подготовленную на основе археологических полевых работ, содержащую результаты исследований, в соответствии с которыми определяется наличие или отсутствие объектов, обладающих признаками объекта культурног</w:t>
            </w:r>
            <w:r>
              <w:rPr>
                <w:rFonts w:ascii="PT Astra Serif" w:hAnsi="PT Astra Serif"/>
                <w:sz w:val="26"/>
              </w:rPr>
              <w:t xml:space="preserve">о наследия на земельном участке, подлежащем воздействию земляных, строительных, хозяйственных и иных работ, а также заключение государственной историко-культурной экспертизы указанной </w:t>
            </w:r>
            <w:r>
              <w:rPr>
                <w:rFonts w:ascii="PT Astra Serif" w:hAnsi="PT Astra Serif"/>
                <w:sz w:val="26"/>
              </w:rPr>
              <w:lastRenderedPageBreak/>
              <w:t>документации (либо земельного участка).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случае обнаружения в границах </w:t>
            </w:r>
            <w:r>
              <w:rPr>
                <w:rFonts w:ascii="PT Astra Serif" w:hAnsi="PT Astra Serif"/>
                <w:sz w:val="26"/>
              </w:rPr>
              <w:t>земельного участка, подлежащего воздействию земляных, строительных, хозяйственных и иных работ, объектов, обладающих признаками объекта археологического наследия, и после принятия Управлением Администрации Курской области по охране объектов культурного нас</w:t>
            </w:r>
            <w:r>
              <w:rPr>
                <w:rFonts w:ascii="PT Astra Serif" w:hAnsi="PT Astra Serif"/>
                <w:sz w:val="26"/>
              </w:rPr>
              <w:t>ледия решения о включении данных объектов в перечень выявленных объектов культурного наследия: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спасательных, археолог</w:t>
            </w:r>
            <w:r>
              <w:rPr>
                <w:rFonts w:ascii="PT Astra Serif" w:hAnsi="PT Astra Serif"/>
                <w:sz w:val="26"/>
              </w:rPr>
              <w:t>ических,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работ, включающих оценку воздействия проводимых работ на указанный объект культурного наследия (</w:t>
            </w:r>
            <w:r>
              <w:rPr>
                <w:rFonts w:ascii="PT Astra Serif" w:hAnsi="PT Astra Serif"/>
                <w:sz w:val="26"/>
              </w:rPr>
              <w:t>далее — документация или раздел документации, обосновывающий меры по обеспечению сохранности выявленного объекта культурного (археологического) наследия);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получить по документации или разделу документации, обосновывающей меры по обеспечению сохранности в</w:t>
            </w:r>
            <w:r>
              <w:rPr>
                <w:rFonts w:ascii="PT Astra Serif" w:hAnsi="PT Astra Serif"/>
                <w:sz w:val="26"/>
              </w:rPr>
              <w:t>ыявленного объекта культурного наследия, заключение государственной историко-культурной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</w:t>
            </w:r>
            <w:r>
              <w:rPr>
                <w:rFonts w:ascii="PT Astra Serif" w:hAnsi="PT Astra Serif"/>
                <w:sz w:val="26"/>
              </w:rPr>
              <w:t>беспечить реализацию согласованной Управлением Администрации Курской области по охране объектов культурного наследия документации, обосновывающей меры по обеспечению сохранности выявленного объекта культурного (археологического) наследия.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Предельные параме</w:t>
            </w:r>
            <w:r>
              <w:rPr>
                <w:rFonts w:ascii="PT Astra Serif" w:hAnsi="PT Astra Serif"/>
                <w:b/>
                <w:sz w:val="26"/>
              </w:rPr>
              <w:t>тры разрешенного строительства, реконструкции объектов капитального строительства: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максимальное количество этажей надземной части зданий, строений, сооружений на территории земельных участков не устанавливается;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ограничения использования земельных </w:t>
            </w:r>
            <w:r>
              <w:rPr>
                <w:rFonts w:ascii="PT Astra Serif" w:hAnsi="PT Astra Serif"/>
                <w:sz w:val="26"/>
              </w:rPr>
              <w:t>участков и объектов капитального строительства применяются с учетом требований, предусмотренных главой 12 Правил;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предельные (минимальные и (или) максимальные размеры земельных участков; минимальные отступы от границ земельных участков в целях определени</w:t>
            </w:r>
            <w:r>
              <w:rPr>
                <w:rFonts w:ascii="PT Astra Serif" w:hAnsi="PT Astra Serif"/>
                <w:sz w:val="26"/>
              </w:rPr>
              <w:t>я мест допустимого размещения зданий, строений, сооружений, за пределами которых запрещено строительство зданий, строений, сооружений; максимальный процент застройки в границах земельного участка (отношение суммарной площади земельного участка) не устанавл</w:t>
            </w:r>
            <w:r>
              <w:rPr>
                <w:rFonts w:ascii="PT Astra Serif" w:hAnsi="PT Astra Serif"/>
                <w:sz w:val="26"/>
              </w:rPr>
              <w:t>иваются;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минимальное количество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-мест для хранения индивидуального автотранспорта на территории земельных участков – на 100 работающих –                    7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</w:t>
            </w:r>
            <w:proofErr w:type="spellEnd"/>
            <w:r>
              <w:rPr>
                <w:rFonts w:ascii="PT Astra Serif" w:hAnsi="PT Astra Serif"/>
                <w:sz w:val="26"/>
              </w:rPr>
              <w:t>-мест;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минимально допустимая площадь озеленения территории земельных участков – 15</w:t>
            </w:r>
            <w:r>
              <w:rPr>
                <w:rFonts w:ascii="PT Astra Serif" w:hAnsi="PT Astra Serif"/>
                <w:sz w:val="26"/>
              </w:rPr>
              <w:t>% территории земельного участка.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Водоснабжение, водоотведение: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МУП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Курскводоканал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</w:t>
            </w:r>
            <w:r>
              <w:rPr>
                <w:rFonts w:ascii="PT Astra Serif" w:hAnsi="PT Astra Serif"/>
                <w:sz w:val="26"/>
              </w:rPr>
              <w:t>сообщает: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Максимальная присо</w:t>
            </w:r>
            <w:r>
              <w:rPr>
                <w:rFonts w:ascii="PT Astra Serif" w:hAnsi="PT Astra Serif"/>
                <w:sz w:val="26"/>
              </w:rPr>
              <w:t xml:space="preserve">единяемая нагрузка для участка в данном районе в </w:t>
            </w:r>
            <w:r>
              <w:rPr>
                <w:rFonts w:ascii="PT Astra Serif" w:hAnsi="PT Astra Serif"/>
                <w:sz w:val="26"/>
              </w:rPr>
              <w:lastRenderedPageBreak/>
              <w:t xml:space="preserve">возможных точках подключения к сетям водоснабжения — 3,0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</w:t>
            </w:r>
            <w:proofErr w:type="spellStart"/>
            <w:proofErr w:type="gramStart"/>
            <w:r>
              <w:rPr>
                <w:rFonts w:ascii="PT Astra Serif" w:hAnsi="PT Astra Serif"/>
                <w:sz w:val="26"/>
              </w:rPr>
              <w:t>сут</w:t>
            </w:r>
            <w:proofErr w:type="spellEnd"/>
            <w:r>
              <w:rPr>
                <w:rFonts w:ascii="PT Astra Serif" w:hAnsi="PT Astra Serif"/>
                <w:sz w:val="26"/>
              </w:rPr>
              <w:t>.,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к сетям водоотведения - 3,0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</w:t>
            </w:r>
            <w:proofErr w:type="spellStart"/>
            <w:r>
              <w:rPr>
                <w:rFonts w:ascii="PT Astra Serif" w:hAnsi="PT Astra Serif"/>
                <w:sz w:val="26"/>
              </w:rPr>
              <w:t>сут</w:t>
            </w:r>
            <w:proofErr w:type="spellEnd"/>
            <w:r>
              <w:rPr>
                <w:rFonts w:ascii="PT Astra Serif" w:hAnsi="PT Astra Serif"/>
                <w:sz w:val="26"/>
              </w:rPr>
              <w:t>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Максимальный пожарный расход — 15,0 л/с.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Точка подключения по водоснабжению — сеть водопровода в р-</w:t>
            </w:r>
            <w:r>
              <w:rPr>
                <w:rFonts w:ascii="PT Astra Serif" w:hAnsi="PT Astra Serif"/>
                <w:sz w:val="26"/>
              </w:rPr>
              <w:t>не земельного участка.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Точка подключения по водоотведению — сеть канализации в р-не земельного участка.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Электроснабжение: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АО «Курские электрические сети»</w:t>
            </w:r>
            <w:r>
              <w:rPr>
                <w:rFonts w:ascii="PT Astra Serif" w:hAnsi="PT Astra Serif"/>
                <w:sz w:val="26"/>
              </w:rPr>
              <w:t xml:space="preserve"> сообщает о наличии технической возможности технологического присоединения к электрическим сетям проект</w:t>
            </w:r>
            <w:r>
              <w:rPr>
                <w:rFonts w:ascii="PT Astra Serif" w:hAnsi="PT Astra Serif"/>
                <w:sz w:val="26"/>
              </w:rPr>
              <w:t>ируемого объекта на земельном участке.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утвержденных постановлением Правительства РФ от 27.12.2004 г. №861: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срок осуществления меропр</w:t>
            </w:r>
            <w:r>
              <w:rPr>
                <w:rFonts w:ascii="PT Astra Serif" w:hAnsi="PT Astra Serif"/>
                <w:sz w:val="26"/>
              </w:rPr>
              <w:t>иятий по технологическому присоединению, который исчисляется со дня заключения договора аренды об осуществлении технологического присоединения и составляет от 4 месяцев до 2 лет;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срок действия технических условий не может составлять менее 2 лет и более 5</w:t>
            </w:r>
            <w:r>
              <w:rPr>
                <w:rFonts w:ascii="PT Astra Serif" w:hAnsi="PT Astra Serif"/>
                <w:sz w:val="26"/>
              </w:rPr>
              <w:t xml:space="preserve"> лет.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Указать максимальную нагрузку и предельную свободную мощность существующих сетей на данный момент не представляется возможным, в связи с отсутствуем информации об уровне напряжения, к которому планируется осуществить технологическое присоединение </w:t>
            </w:r>
            <w:proofErr w:type="spellStart"/>
            <w:r>
              <w:rPr>
                <w:rFonts w:ascii="PT Astra Serif" w:hAnsi="PT Astra Serif"/>
                <w:sz w:val="26"/>
              </w:rPr>
              <w:t>эне</w:t>
            </w:r>
            <w:r>
              <w:rPr>
                <w:rFonts w:ascii="PT Astra Serif" w:hAnsi="PT Astra Serif"/>
                <w:sz w:val="26"/>
              </w:rPr>
              <w:t>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Размер платы за технологическое присоединение к электрическим сетям АО «Курские электрические сети» определяется в соответствии с постановлениями комитета по тарифам и ценам Курской области от 21</w:t>
            </w:r>
            <w:r>
              <w:rPr>
                <w:rFonts w:ascii="PT Astra Serif" w:hAnsi="PT Astra Serif"/>
                <w:sz w:val="26"/>
              </w:rPr>
              <w:t>.12.2018 №75 или от 22.12.2017 №107.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«МРСК Центра» - «Курскэнерго»</w:t>
            </w:r>
            <w:r>
              <w:rPr>
                <w:rFonts w:ascii="PT Astra Serif" w:hAnsi="PT Astra Serif"/>
                <w:sz w:val="26"/>
              </w:rPr>
              <w:t xml:space="preserve"> готов в установленном порядке осуществить технологическое присоединение объекта, планируемого к строительству на земельном участке.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осуществления технологического присоединен</w:t>
            </w:r>
            <w:r>
              <w:rPr>
                <w:rFonts w:ascii="PT Astra Serif" w:hAnsi="PT Astra Serif"/>
                <w:sz w:val="26"/>
              </w:rPr>
              <w:t xml:space="preserve">ия к электрическим сетям 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</w:t>
            </w:r>
            <w:r>
              <w:rPr>
                <w:rFonts w:ascii="PT Astra Serif" w:hAnsi="PT Astra Serif"/>
                <w:sz w:val="26"/>
              </w:rPr>
              <w:t>вым организациям и иным лицам, к электрическим сетям, утвержденным постановлением правительства РФ от 27.12.2004 №861 (далее – Правила) необходимо: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В соответствии с п. 6 Правил заключить договор об осуществлении технологического присоединения к электрич</w:t>
            </w:r>
            <w:r>
              <w:rPr>
                <w:rFonts w:ascii="PT Astra Serif" w:hAnsi="PT Astra Serif"/>
                <w:sz w:val="26"/>
              </w:rPr>
              <w:t>еским сетям филиала ПАО «МРСК Центра» - «Курскэнерго».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В соответствии с п. 8 Правил для заключения договора об осуществлении технологического присоединения, необходимо направить в адрес филиала ПАО «МРСК-Центра» - «Курскэнерго» заявку на технологическое</w:t>
            </w:r>
            <w:r>
              <w:rPr>
                <w:rFonts w:ascii="PT Astra Serif" w:hAnsi="PT Astra Serif"/>
                <w:sz w:val="26"/>
              </w:rPr>
              <w:t xml:space="preserve"> присоединение, оформленную в соответствии с требованиями действующего законодательства.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Сведения о величине свободной мощности доступны на сайте ПАО «МРСК-Центра» - «Курскэнерго» </w:t>
            </w:r>
            <w:r>
              <w:rPr>
                <w:rFonts w:ascii="PT Astra Serif" w:hAnsi="PT Astra Serif"/>
                <w:sz w:val="26"/>
                <w:u w:val="single"/>
              </w:rPr>
              <w:t>www.mrsk-1.ru</w:t>
            </w:r>
            <w:r>
              <w:rPr>
                <w:rFonts w:ascii="PT Astra Serif" w:hAnsi="PT Astra Serif"/>
                <w:sz w:val="26"/>
              </w:rPr>
              <w:t xml:space="preserve"> и обновляются 1 раз в квартал. Имеющаяся в настоящий момент св</w:t>
            </w:r>
            <w:r>
              <w:rPr>
                <w:rFonts w:ascii="PT Astra Serif" w:hAnsi="PT Astra Serif"/>
                <w:sz w:val="26"/>
              </w:rPr>
              <w:t xml:space="preserve">ободная мощность на центрах питания не </w:t>
            </w:r>
            <w:r>
              <w:rPr>
                <w:rFonts w:ascii="PT Astra Serif" w:hAnsi="PT Astra Serif"/>
                <w:sz w:val="26"/>
              </w:rPr>
              <w:lastRenderedPageBreak/>
              <w:t xml:space="preserve">может быть зарезервирована без заключения договора технологического присоединения.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размещения объекта (земельного участка) в границах охранных зон ЛЭП, находящихся на балансе филиала ПАО «МРСК-Центра» - «Кур</w:t>
            </w:r>
            <w:r>
              <w:rPr>
                <w:rFonts w:ascii="PT Astra Serif" w:hAnsi="PT Astra Serif"/>
                <w:sz w:val="26"/>
              </w:rPr>
              <w:t>скэнерго» необходимо принимать во внимание Постановление Правительства РФ от 24.02.2009 №160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а та</w:t>
            </w:r>
            <w:r>
              <w:rPr>
                <w:rFonts w:ascii="PT Astra Serif" w:hAnsi="PT Astra Serif"/>
                <w:sz w:val="26"/>
              </w:rPr>
              <w:t>кже действующих Правил устройства электроустановок.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Теплоснабжение: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- «Курская генерация» </w:t>
            </w:r>
            <w:r>
              <w:rPr>
                <w:rFonts w:ascii="PT Astra Serif" w:hAnsi="PT Astra Serif"/>
                <w:sz w:val="26"/>
              </w:rPr>
              <w:t>сообщает: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Технические условия на присоединение к тепловым сетям действительны до 29.05.2023.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2. Источник </w:t>
            </w:r>
            <w:proofErr w:type="gramStart"/>
            <w:r>
              <w:rPr>
                <w:rFonts w:ascii="PT Astra Serif" w:hAnsi="PT Astra Serif"/>
                <w:sz w:val="26"/>
              </w:rPr>
              <w:t>теплоснабжения  -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Курская ТЭЦ-СЗР.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Максимальная нагрузка в точке подключения – техническая возможность подключения дополнительной нагрузки отсутствует, так как пропускная способность тепловых сетей по ул. В. Клыкова исчерпана.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снятия ограничений требуется разработка технических мероприя</w:t>
            </w:r>
            <w:r>
              <w:rPr>
                <w:rFonts w:ascii="PT Astra Serif" w:hAnsi="PT Astra Serif"/>
                <w:sz w:val="26"/>
              </w:rPr>
              <w:t xml:space="preserve">тий и включение их в схему теплоснабжения г. Курска, с последующим включением в </w:t>
            </w:r>
            <w:proofErr w:type="spellStart"/>
            <w:r>
              <w:rPr>
                <w:rFonts w:ascii="PT Astra Serif" w:hAnsi="PT Astra Serif"/>
                <w:sz w:val="26"/>
              </w:rPr>
              <w:t>инвестпрограмму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филиала ПАО "</w:t>
            </w:r>
            <w:proofErr w:type="spellStart"/>
            <w:r>
              <w:rPr>
                <w:rFonts w:ascii="PT Astra Serif" w:hAnsi="PT Astra Serif"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sz w:val="26"/>
              </w:rPr>
              <w:t>"-"Курская генерация".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4. В соответствии с постановлением Правительства РФ от 05.07.2018 №787 заказчику необходимо подать заявку на подключен</w:t>
            </w:r>
            <w:r>
              <w:rPr>
                <w:rFonts w:ascii="PT Astra Serif" w:hAnsi="PT Astra Serif"/>
                <w:sz w:val="26"/>
              </w:rPr>
              <w:t>ие, определить требуемую нагрузку и получить конкретные условия подключения объекта к системе теплоснабжения. Обязательства организации, предоставившей технические условия, предусматривающие максимальную нагрузку, сроки подключения объектов к системе тепло</w:t>
            </w:r>
            <w:r>
              <w:rPr>
                <w:rFonts w:ascii="PT Astra Serif" w:hAnsi="PT Astra Serif"/>
                <w:sz w:val="26"/>
              </w:rPr>
              <w:t>снабжения и срок действия технических условий прекращаются в случае, если в течение одного года (при комплексном освоении земельного участка в целях жилищного строительства – в течение 3 лет) со дня предоставления правообладателю земельного участка указанн</w:t>
            </w:r>
            <w:r>
              <w:rPr>
                <w:rFonts w:ascii="PT Astra Serif" w:hAnsi="PT Astra Serif"/>
                <w:sz w:val="26"/>
              </w:rPr>
              <w:t>ых технических условий он не определит необходимую ему для подключения к системе теплоснабжения нагрузку в пределах предоставляемых ему технических условий и не подаст заявку о заключении договора на подключение.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5. Срок подключения определяется в соответс</w:t>
            </w:r>
            <w:r>
              <w:rPr>
                <w:rFonts w:ascii="PT Astra Serif" w:hAnsi="PT Astra Serif"/>
                <w:sz w:val="26"/>
              </w:rPr>
              <w:t xml:space="preserve">твии с п. 42 Постановления Правительства РФ от 05.07.2018 №787.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6. Тариф на подключение будет определяться в индивидуальном порядке.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Газоснабжение: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ОАО «Газпром газораспределение Курск» </w:t>
            </w:r>
            <w:r>
              <w:rPr>
                <w:rFonts w:ascii="PT Astra Serif" w:hAnsi="PT Astra Serif"/>
                <w:sz w:val="26"/>
              </w:rPr>
              <w:t>сообщает о наличии технической возможности технологического присоедин</w:t>
            </w:r>
            <w:r>
              <w:rPr>
                <w:rFonts w:ascii="PT Astra Serif" w:hAnsi="PT Astra Serif"/>
                <w:sz w:val="26"/>
              </w:rPr>
              <w:t>ения к сетям газоснабжения проектируемого объекта на земельном участке.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Предельная свободная мощность существующих сетей газораспределения –        45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Максимальная нагрузка определяется после расчета планируемого максимального часового расхода </w:t>
            </w:r>
            <w:r>
              <w:rPr>
                <w:rFonts w:ascii="PT Astra Serif" w:hAnsi="PT Astra Serif"/>
                <w:sz w:val="26"/>
              </w:rPr>
              <w:t>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подключения (технологического присоединения) объекта к сетям газораспределения: соглас</w:t>
            </w:r>
            <w:r>
              <w:rPr>
                <w:rFonts w:ascii="PT Astra Serif" w:hAnsi="PT Astra Serif"/>
                <w:sz w:val="26"/>
              </w:rPr>
              <w:t>но договору о подключении.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действия технических условий: 3 года с момента их выдачи.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lastRenderedPageBreak/>
              <w:t>Плата за подключение (технологическое присоединение) установлена Постановлением Комитета по тарифам и ценам Курской области от 08.11.2018 №17 для объектов: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 максим</w:t>
            </w:r>
            <w:r>
              <w:rPr>
                <w:rFonts w:ascii="PT Astra Serif" w:hAnsi="PT Astra Serif"/>
                <w:sz w:val="26"/>
              </w:rPr>
              <w:t xml:space="preserve">альным расходом газа, не превышающим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/час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</w:t>
            </w:r>
            <w:r>
              <w:rPr>
                <w:rFonts w:ascii="PT Astra Serif" w:hAnsi="PT Astra Serif"/>
                <w:sz w:val="26"/>
              </w:rPr>
              <w:t>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</w:t>
            </w:r>
            <w:r>
              <w:rPr>
                <w:rFonts w:ascii="PT Astra Serif" w:hAnsi="PT Astra Serif"/>
                <w:sz w:val="26"/>
              </w:rPr>
              <w:t xml:space="preserve"> расстояние), составляет не более 200 м и сами мероприятия предполагают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газоснабжения территории поселения (</w:t>
            </w:r>
            <w:r>
              <w:rPr>
                <w:rFonts w:ascii="PT Astra Serif" w:hAnsi="PT Astra Serif"/>
                <w:sz w:val="26"/>
              </w:rPr>
              <w:t>если имеется) в размере 26 965,32 руб. без учета НДС (32 358,38 руб. с учетом НДС);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15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с учетом расчета газа ранее подключенного в данной точке подключения газоиспользующего оборудования заявителя (</w:t>
            </w:r>
            <w:r>
              <w:rPr>
                <w:rFonts w:ascii="PT Astra Serif" w:hAnsi="PT Astra Serif"/>
                <w:sz w:val="26"/>
              </w:rPr>
              <w:t>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</w:t>
            </w:r>
            <w:r>
              <w:rPr>
                <w:rFonts w:ascii="PT Astra Serif" w:hAnsi="PT Astra Serif"/>
                <w:sz w:val="26"/>
              </w:rPr>
              <w:t>а заявка, с проектным рабочим давлением не более 0,3 МПа, измеряемое по прямой линии (наименьшее расстояние), составляет не более 200 м и сами мероприятия предполагают строительство только газопроводов – вводов (без устройства пунктов редуцирования газа) в</w:t>
            </w:r>
            <w:r>
              <w:rPr>
                <w:rFonts w:ascii="PT Astra Serif" w:hAnsi="PT Astra Serif"/>
                <w:sz w:val="26"/>
              </w:rPr>
              <w:t xml:space="preserve"> соответствии с утвержденной в установленном порядке схемой газоснабжения территории поседения (если имеется) в размере 44 101,29 руб. без учета НДС (52 921,55 руб. с учетом НДС);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для случаев технологического присоединения газоиспользующего оборудования </w:t>
            </w:r>
            <w:r>
              <w:rPr>
                <w:rFonts w:ascii="PT Astra Serif" w:hAnsi="PT Astra Serif"/>
                <w:sz w:val="26"/>
              </w:rPr>
              <w:t xml:space="preserve">с максимальным расходом газа 500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и менее, и (или) проектным рабочим давлением в присоединяемом газопроводе 0,6 МПа, кроме вышеуказанных случаев, а также Постановлением Комитета по тарифам и ценам Курской области от 29.04.2019 №8 установлены стан</w:t>
            </w:r>
            <w:r>
              <w:rPr>
                <w:rFonts w:ascii="PT Astra Serif" w:hAnsi="PT Astra Serif"/>
                <w:sz w:val="26"/>
              </w:rPr>
              <w:t>дартизированные ставки применяемые для расчета платы за технологическое присоединение и покрытие расходов ГРО.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Источник газоснабжения: ГРС-2.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Водоотведение поверхностных (дождевых) сточных и дренажных вод: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Комитет жилищно-коммунального хозяйства города Кур</w:t>
            </w:r>
            <w:r>
              <w:rPr>
                <w:rFonts w:ascii="PT Astra Serif" w:hAnsi="PT Astra Serif"/>
                <w:b/>
                <w:sz w:val="26"/>
              </w:rPr>
              <w:t>ска</w:t>
            </w:r>
            <w:r>
              <w:rPr>
                <w:rFonts w:ascii="PT Astra Serif" w:hAnsi="PT Astra Serif"/>
                <w:sz w:val="26"/>
              </w:rPr>
              <w:t xml:space="preserve"> сообщает, что в районе земельного участка сети городской дождевой канализации отсутствуют.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Ближайшая сеть дождевой канализации проходит вдоль проезжей части по проспекту </w:t>
            </w:r>
            <w:proofErr w:type="spellStart"/>
            <w:r>
              <w:rPr>
                <w:rFonts w:ascii="PT Astra Serif" w:hAnsi="PT Astra Serif"/>
                <w:sz w:val="26"/>
              </w:rPr>
              <w:t>В.Клыкова</w:t>
            </w:r>
            <w:proofErr w:type="spellEnd"/>
            <w:r>
              <w:rPr>
                <w:rFonts w:ascii="PT Astra Serif" w:hAnsi="PT Astra Serif"/>
                <w:sz w:val="26"/>
              </w:rPr>
              <w:t>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Начальный ежегодный размер арендной платы</w:t>
            </w:r>
            <w:r>
              <w:rPr>
                <w:rFonts w:ascii="PT Astra Serif" w:hAnsi="PT Astra Serif"/>
                <w:sz w:val="26"/>
              </w:rPr>
              <w:t xml:space="preserve"> за земельный участок –       </w:t>
            </w:r>
            <w:r>
              <w:rPr>
                <w:rFonts w:ascii="PT Astra Serif" w:hAnsi="PT Astra Serif"/>
                <w:sz w:val="26"/>
              </w:rPr>
              <w:t xml:space="preserve">               </w:t>
            </w:r>
            <w:r>
              <w:rPr>
                <w:rFonts w:ascii="PT Astra Serif" w:hAnsi="PT Astra Serif"/>
                <w:b/>
                <w:sz w:val="26"/>
              </w:rPr>
              <w:t>101 000,00 руб. (сто одна тысяча рублей 00 копеек).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Шаг аукциона – в пределах 3 % начального ежегодного размера арендной платы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– </w:t>
            </w:r>
            <w:r>
              <w:rPr>
                <w:rFonts w:ascii="PT Astra Serif" w:hAnsi="PT Astra Serif"/>
                <w:b/>
                <w:sz w:val="26"/>
              </w:rPr>
              <w:t xml:space="preserve"> 3</w:t>
            </w:r>
            <w:proofErr w:type="gramEnd"/>
            <w:r>
              <w:rPr>
                <w:rFonts w:ascii="PT Astra Serif" w:hAnsi="PT Astra Serif"/>
                <w:b/>
                <w:sz w:val="26"/>
              </w:rPr>
              <w:t xml:space="preserve"> 000,00 руб. (три тысячи рублей 00 копеек).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Задаток в размере 100 % начального ежегодного размера арендной пла</w:t>
            </w:r>
            <w:r>
              <w:rPr>
                <w:rFonts w:ascii="PT Astra Serif" w:hAnsi="PT Astra Serif"/>
                <w:sz w:val="26"/>
              </w:rPr>
              <w:t xml:space="preserve">ты –                    </w:t>
            </w:r>
            <w:r>
              <w:rPr>
                <w:rFonts w:ascii="PT Astra Serif" w:hAnsi="PT Astra Serif"/>
                <w:b/>
                <w:sz w:val="26"/>
              </w:rPr>
              <w:lastRenderedPageBreak/>
              <w:t>101 000,00 руб. (сто одна тысяча рублей 00 копеек).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b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Срок аренды земельного участка – 18 (восемнадцать) месяцев.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№3.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Предметом аукциона является право на заключение договора аренды земельного участка с кадастровым номером 46:29:</w:t>
            </w:r>
            <w:r>
              <w:rPr>
                <w:rFonts w:ascii="PT Astra Serif" w:hAnsi="PT Astra Serif"/>
                <w:sz w:val="26"/>
              </w:rPr>
              <w:t xml:space="preserve">102223:953, площадью                           900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</w:t>
            </w:r>
            <w:r>
              <w:rPr>
                <w:rFonts w:ascii="PT Astra Serif" w:hAnsi="PT Astra Serif"/>
                <w:sz w:val="26"/>
              </w:rPr>
              <w:t xml:space="preserve">в, расположенного по адресу: Курская обл., г. Курск, пр-кт В. Клыкова, с видом разрешенного использования земельного участка – "склады".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Согласно корректуре Генерального плана города Курска, утвержденной решением Курского городского Собрания от 22.12.2016</w:t>
            </w:r>
            <w:r>
              <w:rPr>
                <w:rFonts w:ascii="PT Astra Serif" w:hAnsi="PT Astra Serif"/>
                <w:sz w:val="26"/>
              </w:rPr>
              <w:t xml:space="preserve"> №326-5-ОС, земельный участок относится к функциональной зоне транспортной инфраструктуры.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соответствии с Правилами землепользования и застройки муниципального образования «Город Курск», утвержденными решением Курского городского Собрания от 23.10.2007 №</w:t>
            </w:r>
            <w:r>
              <w:rPr>
                <w:rFonts w:ascii="PT Astra Serif" w:hAnsi="PT Astra Serif"/>
                <w:sz w:val="26"/>
              </w:rPr>
              <w:t>388-3-РС (далее - Правила), земельный участок расположен в территориальной зоне П-1 – для производственных предприятий                  V класса вредности (санитарно-защитная зона до 50 метров).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данной территориальной зоне предусмотрен вид разрешенного и</w:t>
            </w:r>
            <w:r>
              <w:rPr>
                <w:rFonts w:ascii="PT Astra Serif" w:hAnsi="PT Astra Serif"/>
                <w:sz w:val="26"/>
              </w:rPr>
              <w:t>спользования по классификатору -  "склады", код – 6.9.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Земельный участок расположен в охранной зоне высоковольтного кабеля линий электропередач и санитарно-защитной зоне от гаражей индивидуального транспорта.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Условия использования земельного участка: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>И</w:t>
            </w:r>
            <w:r>
              <w:rPr>
                <w:rFonts w:ascii="PT Astra Serif" w:hAnsi="PT Astra Serif"/>
                <w:sz w:val="26"/>
              </w:rPr>
              <w:t xml:space="preserve">спользование земельного участка необходимо осуществлять с учетом соблюдения требований санитарных, градостроительных, пожарных и других действующих </w:t>
            </w:r>
            <w:proofErr w:type="gramStart"/>
            <w:r>
              <w:rPr>
                <w:rFonts w:ascii="PT Astra Serif" w:hAnsi="PT Astra Serif"/>
                <w:sz w:val="26"/>
              </w:rPr>
              <w:t>норм  и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правил.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 xml:space="preserve">Изменение вида разрешенного использования земельного участка                         не </w:t>
            </w:r>
            <w:r>
              <w:rPr>
                <w:rFonts w:ascii="PT Astra Serif" w:hAnsi="PT Astra Serif"/>
                <w:sz w:val="26"/>
              </w:rPr>
              <w:t>допускается.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Работы по освоению земельного участка необходимо осуществлять с учетом обеспечения проходами, проездами земельных участков, находящихся в непосредственной близости.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4.</w:t>
            </w:r>
            <w:r>
              <w:rPr>
                <w:rFonts w:ascii="PT Astra Serif" w:hAnsi="PT Astra Serif"/>
                <w:sz w:val="26"/>
              </w:rPr>
              <w:t xml:space="preserve"> Благоустройство территории (озеленение, подходы, подъезды, парковочные м</w:t>
            </w:r>
            <w:r>
              <w:rPr>
                <w:rFonts w:ascii="PT Astra Serif" w:hAnsi="PT Astra Serif"/>
                <w:sz w:val="26"/>
              </w:rPr>
              <w:t>еста) организовываются в границах земельного участка, предоставленного для строительства.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5.</w:t>
            </w:r>
            <w:r>
              <w:rPr>
                <w:rFonts w:ascii="PT Astra Serif" w:hAnsi="PT Astra Serif"/>
                <w:sz w:val="26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6.</w:t>
            </w:r>
            <w:r>
              <w:rPr>
                <w:rFonts w:ascii="PT Astra Serif" w:hAnsi="PT Astra Serif"/>
                <w:sz w:val="26"/>
              </w:rPr>
              <w:t xml:space="preserve"> Передача арендованного земельного участка в субаренду не допуск</w:t>
            </w:r>
            <w:r>
              <w:rPr>
                <w:rFonts w:ascii="PT Astra Serif" w:hAnsi="PT Astra Serif"/>
                <w:sz w:val="26"/>
              </w:rPr>
              <w:t>ается.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Существующие ограничения и обременения земельного участка: </w:t>
            </w:r>
          </w:p>
          <w:p w:rsidR="00DE0680" w:rsidRDefault="00590651">
            <w:pPr>
              <w:ind w:firstLine="567"/>
              <w:jc w:val="both"/>
              <w:rPr>
                <w:sz w:val="26"/>
                <w:shd w:val="clear" w:color="auto" w:fill="F8F9FA"/>
              </w:rPr>
            </w:pPr>
            <w:r>
              <w:rPr>
                <w:b/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shd w:val="clear" w:color="auto" w:fill="F8F9FA"/>
              </w:rPr>
              <w:t>Охранная зона объекта: ВЛ 10кВ №26 ПС Родники, адрес (местоположение) объекта: Курская область, г. Курск, Постановление Правительства Российской Федерации «О порядке установления охранны</w:t>
            </w:r>
            <w:r>
              <w:rPr>
                <w:sz w:val="26"/>
                <w:shd w:val="clear" w:color="auto" w:fill="F8F9FA"/>
              </w:rPr>
              <w:t>х зон объектов электросетевого хозяйства и особых условий использования земельных участков, расположенных в границах таких зон» от 24.02.2009 №160.</w:t>
            </w:r>
          </w:p>
          <w:p w:rsidR="00DE0680" w:rsidRDefault="00590651">
            <w:pPr>
              <w:ind w:firstLine="567"/>
              <w:jc w:val="both"/>
              <w:rPr>
                <w:sz w:val="26"/>
                <w:shd w:val="clear" w:color="auto" w:fill="F8F9FA"/>
              </w:rPr>
            </w:pPr>
            <w:r>
              <w:rPr>
                <w:b/>
                <w:sz w:val="26"/>
              </w:rPr>
              <w:t xml:space="preserve">2. </w:t>
            </w:r>
            <w:r>
              <w:rPr>
                <w:sz w:val="26"/>
                <w:shd w:val="clear" w:color="auto" w:fill="F8F9FA"/>
              </w:rPr>
              <w:t xml:space="preserve">Охранная зона объекта: ПС 110-10 </w:t>
            </w:r>
            <w:proofErr w:type="spellStart"/>
            <w:r>
              <w:rPr>
                <w:sz w:val="26"/>
                <w:shd w:val="clear" w:color="auto" w:fill="F8F9FA"/>
              </w:rPr>
              <w:t>кВ</w:t>
            </w:r>
            <w:proofErr w:type="spellEnd"/>
            <w:r>
              <w:rPr>
                <w:sz w:val="26"/>
                <w:shd w:val="clear" w:color="auto" w:fill="F8F9FA"/>
              </w:rPr>
              <w:t xml:space="preserve"> Родники в городе Курске, ЮЗЖР-II (участок №42 на пересечении улиц Асе</w:t>
            </w:r>
            <w:r>
              <w:rPr>
                <w:sz w:val="26"/>
                <w:shd w:val="clear" w:color="auto" w:fill="F8F9FA"/>
              </w:rPr>
              <w:t xml:space="preserve">ева-Пирогова), адрес (местоположение): Курская область, г. Курск, ул. Асеева, Постановление Правительства Российской Федерации «О порядке установления охранных зон объектов электросетевого </w:t>
            </w:r>
            <w:r>
              <w:rPr>
                <w:sz w:val="26"/>
                <w:shd w:val="clear" w:color="auto" w:fill="F8F9FA"/>
              </w:rPr>
              <w:lastRenderedPageBreak/>
              <w:t>хозяйства и особых условий использования земельных участков, распол</w:t>
            </w:r>
            <w:r>
              <w:rPr>
                <w:sz w:val="26"/>
                <w:shd w:val="clear" w:color="auto" w:fill="F8F9FA"/>
              </w:rPr>
              <w:t>оженных в границах таких зон» от 24.02.2009 №160.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sz w:val="26"/>
              </w:rPr>
              <w:t xml:space="preserve"> В случае проведения земляных, строительных, хозяйственных и иных работ, Заказчик работ в соответствии со </w:t>
            </w:r>
            <w:proofErr w:type="spellStart"/>
            <w:r>
              <w:rPr>
                <w:sz w:val="26"/>
              </w:rPr>
              <w:t>ст.ст</w:t>
            </w:r>
            <w:proofErr w:type="spellEnd"/>
            <w:r>
              <w:rPr>
                <w:sz w:val="26"/>
              </w:rPr>
              <w:t>. 28, 30, 31, 32, 36, 45.1 Федерального закона от 25.06.2002 №</w:t>
            </w:r>
            <w:r>
              <w:rPr>
                <w:rFonts w:ascii="PT Astra Serif" w:hAnsi="PT Astra Serif"/>
                <w:sz w:val="26"/>
              </w:rPr>
              <w:t xml:space="preserve">73-ФЗ «Об объектах культурного </w:t>
            </w:r>
            <w:r>
              <w:rPr>
                <w:rFonts w:ascii="PT Astra Serif" w:hAnsi="PT Astra Serif"/>
                <w:sz w:val="26"/>
              </w:rPr>
              <w:t>наследия (памятниках истории и культуры) народов Российской Федерации» и с п. 56 ст. 26 Федерального закона от 03.08.2018 №342-ФЗ «О внесении изменений в Градостроительный кодекс Российской Федерации и отдельные законодательные акты Российской Федерации» о</w:t>
            </w:r>
            <w:r>
              <w:rPr>
                <w:rFonts w:ascii="PT Astra Serif" w:hAnsi="PT Astra Serif"/>
                <w:sz w:val="26"/>
              </w:rPr>
              <w:t>бязан: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ст. 45.1 Федерального за</w:t>
            </w:r>
            <w:r>
              <w:rPr>
                <w:rFonts w:ascii="PT Astra Serif" w:hAnsi="PT Astra Serif"/>
                <w:sz w:val="26"/>
              </w:rPr>
              <w:t>кона от 25.06.2002 №73-ФЗ «Об объектах культурного наследия (памятниках истории и культуры) народов Российской Федерации»;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представить в Управление Администрации Курской области по охране объектов культурного наследия документацию, подготовленную на осно</w:t>
            </w:r>
            <w:r>
              <w:rPr>
                <w:rFonts w:ascii="PT Astra Serif" w:hAnsi="PT Astra Serif"/>
                <w:sz w:val="26"/>
              </w:rPr>
              <w:t>ве археологических полевых работ, содержащую результаты исследований, в соответствии с которыми определяется наличие или отсутствие объектов, обладающих признаками объекта культурного наследия на земельном участке, подлежащем воздействию земляных, строител</w:t>
            </w:r>
            <w:r>
              <w:rPr>
                <w:rFonts w:ascii="PT Astra Serif" w:hAnsi="PT Astra Serif"/>
                <w:sz w:val="26"/>
              </w:rPr>
              <w:t>ьных, хозяйственных и иных работ, а также заключение государственной историко-культурной экспертизы указанной документации (либо земельного участка).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обнаружения в границах земельного участка, подлежащего воздействию земляных, строительных, хозяйс</w:t>
            </w:r>
            <w:r>
              <w:rPr>
                <w:rFonts w:ascii="PT Astra Serif" w:hAnsi="PT Astra Serif"/>
                <w:sz w:val="26"/>
              </w:rPr>
              <w:t>твенных и иных работ, объектов, обладающих признаками объекта археологического наследия,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</w:t>
            </w:r>
            <w:r>
              <w:rPr>
                <w:rFonts w:ascii="PT Astra Serif" w:hAnsi="PT Astra Serif"/>
                <w:sz w:val="26"/>
              </w:rPr>
              <w:t>ультурного наследия: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спасательных, археологических, полевых работ или проект по обеспечению сохранности выявленного о</w:t>
            </w:r>
            <w:r>
              <w:rPr>
                <w:rFonts w:ascii="PT Astra Serif" w:hAnsi="PT Astra Serif"/>
                <w:sz w:val="26"/>
              </w:rPr>
              <w:t>бъекта культурного наследия либо план проведения спасательных археологических полевых работ, включающих оценку воздействия проводимых работ на указанный объект культурного наследия (далее — документация или раздел документации, обосновывающий меры по обесп</w:t>
            </w:r>
            <w:r>
              <w:rPr>
                <w:rFonts w:ascii="PT Astra Serif" w:hAnsi="PT Astra Serif"/>
                <w:sz w:val="26"/>
              </w:rPr>
              <w:t>ечению сохранности выявленного объекта культурного (археологического) наследия);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получить по документации или разделу документации, обосновывающей меры по обеспечению сохранности выявленного объекта культурного наследия, заключение государственной истори</w:t>
            </w:r>
            <w:r>
              <w:rPr>
                <w:rFonts w:ascii="PT Astra Serif" w:hAnsi="PT Astra Serif"/>
                <w:sz w:val="26"/>
              </w:rPr>
              <w:t>ко-культурной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реализацию согласованной Управлением Администрации Курской облас</w:t>
            </w:r>
            <w:r>
              <w:rPr>
                <w:rFonts w:ascii="PT Astra Serif" w:hAnsi="PT Astra Serif"/>
                <w:sz w:val="26"/>
              </w:rPr>
              <w:t>ти по охране объектов культурного наследия документации, обосновывающей меры по обеспечению сохранности выявленного объекта культурного (археологического) наследия.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Предельные параметры разрешенного строительства, реконструкции объектов капитального строит</w:t>
            </w:r>
            <w:r>
              <w:rPr>
                <w:rFonts w:ascii="PT Astra Serif" w:hAnsi="PT Astra Serif"/>
                <w:b/>
                <w:sz w:val="26"/>
              </w:rPr>
              <w:t>ельства: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lastRenderedPageBreak/>
              <w:t>- максимальное количество этажей надземной части зданий, строений, сооружений на территории земельных участков не устанавливается;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ограничения использования земельных участков и объектов капитального строительства применяются с учетом требований</w:t>
            </w:r>
            <w:r>
              <w:rPr>
                <w:rFonts w:ascii="PT Astra Serif" w:hAnsi="PT Astra Serif"/>
                <w:sz w:val="26"/>
              </w:rPr>
              <w:t>, предусмотренных главой 12 Правил;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предельные (минимальные и (или) максимальные размеры земельных участков; минимальные отступы от границ земельных участков в целях определения мест допустимого размещения зданий, строений, сооружений, за пределами котор</w:t>
            </w:r>
            <w:r>
              <w:rPr>
                <w:rFonts w:ascii="PT Astra Serif" w:hAnsi="PT Astra Serif"/>
                <w:sz w:val="26"/>
              </w:rPr>
              <w:t>ых запрещено строительство зданий, строений, сооружений; максимальный процент застройки в границах земельного участка (отношение суммарной площади земельного участка) не устанавливаются;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минимальное количество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</w:t>
            </w:r>
            <w:proofErr w:type="spellEnd"/>
            <w:r>
              <w:rPr>
                <w:rFonts w:ascii="PT Astra Serif" w:hAnsi="PT Astra Serif"/>
                <w:sz w:val="26"/>
              </w:rPr>
              <w:t>-мест для хранения индивидуального авт</w:t>
            </w:r>
            <w:r>
              <w:rPr>
                <w:rFonts w:ascii="PT Astra Serif" w:hAnsi="PT Astra Serif"/>
                <w:sz w:val="26"/>
              </w:rPr>
              <w:t xml:space="preserve">отранспорта на территории земельных участков – на 100 работающих –                            7 </w:t>
            </w:r>
            <w:proofErr w:type="spellStart"/>
            <w:r>
              <w:rPr>
                <w:rFonts w:ascii="PT Astra Serif" w:hAnsi="PT Astra Serif"/>
                <w:sz w:val="26"/>
              </w:rPr>
              <w:t>машино</w:t>
            </w:r>
            <w:proofErr w:type="spellEnd"/>
            <w:r>
              <w:rPr>
                <w:rFonts w:ascii="PT Astra Serif" w:hAnsi="PT Astra Serif"/>
                <w:sz w:val="26"/>
              </w:rPr>
              <w:t>-мест;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минимально допустимая площадь озеленения территории земельных участков – 15% территории земельного участка.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Технические условия подключения </w:t>
            </w:r>
            <w:r>
              <w:rPr>
                <w:rFonts w:ascii="PT Astra Serif" w:hAnsi="PT Astra Serif"/>
                <w:b/>
                <w:sz w:val="26"/>
              </w:rPr>
              <w:t>(технологического присоединения) объекта капитального строительства к сетям инженерно-технического обеспечения: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Водоснабжение, водоотведение: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МУП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Курскводоканал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</w:t>
            </w:r>
            <w:r>
              <w:rPr>
                <w:rFonts w:ascii="PT Astra Serif" w:hAnsi="PT Astra Serif"/>
                <w:sz w:val="26"/>
              </w:rPr>
              <w:t>сообщает: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Максимальная присоединяемая нагрузка для участка в данном районе в возможных точках</w:t>
            </w:r>
            <w:r>
              <w:rPr>
                <w:rFonts w:ascii="PT Astra Serif" w:hAnsi="PT Astra Serif"/>
                <w:sz w:val="26"/>
              </w:rPr>
              <w:t xml:space="preserve"> подключения к сетям водоснабжения — 3,0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</w:t>
            </w:r>
            <w:proofErr w:type="spellStart"/>
            <w:proofErr w:type="gramStart"/>
            <w:r>
              <w:rPr>
                <w:rFonts w:ascii="PT Astra Serif" w:hAnsi="PT Astra Serif"/>
                <w:sz w:val="26"/>
              </w:rPr>
              <w:t>сут</w:t>
            </w:r>
            <w:proofErr w:type="spellEnd"/>
            <w:r>
              <w:rPr>
                <w:rFonts w:ascii="PT Astra Serif" w:hAnsi="PT Astra Serif"/>
                <w:sz w:val="26"/>
              </w:rPr>
              <w:t>.,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к сетям водоотведения - 3,0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</w:t>
            </w:r>
            <w:proofErr w:type="spellStart"/>
            <w:r>
              <w:rPr>
                <w:rFonts w:ascii="PT Astra Serif" w:hAnsi="PT Astra Serif"/>
                <w:sz w:val="26"/>
              </w:rPr>
              <w:t>сут</w:t>
            </w:r>
            <w:proofErr w:type="spellEnd"/>
            <w:r>
              <w:rPr>
                <w:rFonts w:ascii="PT Astra Serif" w:hAnsi="PT Astra Serif"/>
                <w:sz w:val="26"/>
              </w:rPr>
              <w:t>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Максимальный пожарный расход — 15,0 л/с.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Точка подключения по водоснабжению — сеть водопровода в р-не земельного участка.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Точка подключения по водоотведению — сеть </w:t>
            </w:r>
            <w:r>
              <w:rPr>
                <w:rFonts w:ascii="PT Astra Serif" w:hAnsi="PT Astra Serif"/>
                <w:sz w:val="26"/>
              </w:rPr>
              <w:t>канализации в р-не земельного участка.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Электроснабжение: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АО «Курские электрические сети»</w:t>
            </w:r>
            <w:r>
              <w:rPr>
                <w:rFonts w:ascii="PT Astra Serif" w:hAnsi="PT Astra Serif"/>
                <w:sz w:val="26"/>
              </w:rPr>
              <w:t xml:space="preserve"> сообщает о наличии технической возможности технологического присоединения к электрическим сетям проектируемого объекта на земельном участке.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соответствии с Правилами</w:t>
            </w:r>
            <w:r>
              <w:rPr>
                <w:rFonts w:ascii="PT Astra Serif" w:hAnsi="PT Astra Serif"/>
                <w:sz w:val="26"/>
              </w:rPr>
              <w:t xml:space="preserve">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утвержденных постановлением Правительства РФ от 27.12.2004 г. №861: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срок осуществления мероприятий по технологическому присоединению, который исчисляется со д</w:t>
            </w:r>
            <w:r>
              <w:rPr>
                <w:rFonts w:ascii="PT Astra Serif" w:hAnsi="PT Astra Serif"/>
                <w:sz w:val="26"/>
              </w:rPr>
              <w:t>ня заключения договора аренды об осуществлении технологического присоединения и составляет от 4 месяцев до 2 лет;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срок действия технических условий не может составлять менее 2 лет и более 5 лет.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Указать максимальную нагрузку и предельную свободную </w:t>
            </w:r>
            <w:r>
              <w:rPr>
                <w:rFonts w:ascii="PT Astra Serif" w:hAnsi="PT Astra Serif"/>
                <w:sz w:val="26"/>
              </w:rPr>
              <w:t xml:space="preserve">мощность существующих сетей на данный момент не представляется возможным, в связи с отсутствуем информации об уровне напряжения, к которому планируется осуществить технологическое присоединение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</w:t>
            </w:r>
            <w:r>
              <w:rPr>
                <w:rFonts w:ascii="PT Astra Serif" w:hAnsi="PT Astra Serif"/>
                <w:sz w:val="26"/>
              </w:rPr>
              <w:t>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Размер платы за технологическое присоединение к электрическим сетям АО «Курские электрические сети» определяется в соответствии с постановлениями </w:t>
            </w:r>
            <w:r>
              <w:rPr>
                <w:rFonts w:ascii="PT Astra Serif" w:hAnsi="PT Astra Serif"/>
                <w:sz w:val="26"/>
              </w:rPr>
              <w:lastRenderedPageBreak/>
              <w:t>комитета по тарифам и ценам Курской области от 21.12.2018 №75 или от 22.12.2017 №107.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«МРСК Центр</w:t>
            </w:r>
            <w:r>
              <w:rPr>
                <w:rFonts w:ascii="PT Astra Serif" w:hAnsi="PT Astra Serif"/>
                <w:b/>
                <w:sz w:val="26"/>
              </w:rPr>
              <w:t>а» - «Курскэнерго»</w:t>
            </w:r>
            <w:r>
              <w:rPr>
                <w:rFonts w:ascii="PT Astra Serif" w:hAnsi="PT Astra Serif"/>
                <w:sz w:val="26"/>
              </w:rPr>
              <w:t xml:space="preserve"> готов в установленном порядке осуществить технологическое присоединение объекта, планируемого к строительству на земельном участке.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осуществления технологического присоединения к электрическим сетям в соответствии с Правилами техноло</w:t>
            </w:r>
            <w:r>
              <w:rPr>
                <w:rFonts w:ascii="PT Astra Serif" w:hAnsi="PT Astra Serif"/>
                <w:sz w:val="26"/>
              </w:rPr>
              <w:t xml:space="preserve">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утвер</w:t>
            </w:r>
            <w:r>
              <w:rPr>
                <w:rFonts w:ascii="PT Astra Serif" w:hAnsi="PT Astra Serif"/>
                <w:sz w:val="26"/>
              </w:rPr>
              <w:t>жденным постановлением правительства РФ от 27.12.2004 №861 (далее – Правила) необходимо: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В соответствии с п. 6 Правил заключить договор об осуществлении технологического присоединения к электрическим сетям филиала ПАО «МРСК Центра» - «Курскэнерго».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В</w:t>
            </w:r>
            <w:r>
              <w:rPr>
                <w:rFonts w:ascii="PT Astra Serif" w:hAnsi="PT Astra Serif"/>
                <w:sz w:val="26"/>
              </w:rPr>
              <w:t xml:space="preserve"> соответствии с п. 8 Правил для заключения договора об осуществлении технологического присоединения, необходимо направить в адрес филиала ПАО «МРСК-Центра» - «Курскэнерго» заявку на технологическое присоединение, оформленную в соответствии с требованиями д</w:t>
            </w:r>
            <w:r>
              <w:rPr>
                <w:rFonts w:ascii="PT Astra Serif" w:hAnsi="PT Astra Serif"/>
                <w:sz w:val="26"/>
              </w:rPr>
              <w:t>ействующего законодательства.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Сведения о величине свободной мощности доступны на сайте ПАО «МРСК-Центра» - «Курскэнерго» </w:t>
            </w:r>
            <w:r>
              <w:rPr>
                <w:rFonts w:ascii="PT Astra Serif" w:hAnsi="PT Astra Serif"/>
                <w:sz w:val="26"/>
                <w:u w:val="single"/>
              </w:rPr>
              <w:t>www.mrsk-1.ru</w:t>
            </w:r>
            <w:r>
              <w:rPr>
                <w:rFonts w:ascii="PT Astra Serif" w:hAnsi="PT Astra Serif"/>
                <w:sz w:val="26"/>
              </w:rPr>
              <w:t xml:space="preserve"> и обновляются 1 раз в квартал. Имеющаяся в настоящий момент свободная мощность на центрах питания не может быть зарезерви</w:t>
            </w:r>
            <w:r>
              <w:rPr>
                <w:rFonts w:ascii="PT Astra Serif" w:hAnsi="PT Astra Serif"/>
                <w:sz w:val="26"/>
              </w:rPr>
              <w:t xml:space="preserve">рована без заключения договора технологического присоединения.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размещения объекта (земельного участка) в границах охранных зон ЛЭП, находящихся на балансе филиала ПАО «МРСК-Центра» - «Курскэнерго» необходимо принимать во внимание Постановление Пр</w:t>
            </w:r>
            <w:r>
              <w:rPr>
                <w:rFonts w:ascii="PT Astra Serif" w:hAnsi="PT Astra Serif"/>
                <w:sz w:val="26"/>
              </w:rPr>
              <w:t>авительства РФ от 24.02.2009 №160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а также действующих Правил устройства электроустановок.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Теплосн</w:t>
            </w: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абжение: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- «Курская генерация» </w:t>
            </w:r>
            <w:r>
              <w:rPr>
                <w:rFonts w:ascii="PT Astra Serif" w:hAnsi="PT Astra Serif"/>
                <w:sz w:val="26"/>
              </w:rPr>
              <w:t>сообщает: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Технические условия на присоединение к тепловым сетям действительны до 29.05.2023.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2. Источник </w:t>
            </w:r>
            <w:proofErr w:type="gramStart"/>
            <w:r>
              <w:rPr>
                <w:rFonts w:ascii="PT Astra Serif" w:hAnsi="PT Astra Serif"/>
                <w:sz w:val="26"/>
              </w:rPr>
              <w:t>теплоснабжения  -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Курская ТЭЦ-СЗР.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3. Максимальная нагрузка в точке подключения – техническая воз</w:t>
            </w:r>
            <w:r>
              <w:rPr>
                <w:rFonts w:ascii="PT Astra Serif" w:hAnsi="PT Astra Serif"/>
                <w:sz w:val="26"/>
              </w:rPr>
              <w:t>можность подключения дополнительной нагрузки отсутствует, так как пропускная способность тепловых сетей по ул. В. Клыкова исчерпана.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снятия ограничений требуется разработка технических мероприятий и включение их в схему теплоснабжения г. Курска, с посл</w:t>
            </w:r>
            <w:r>
              <w:rPr>
                <w:rFonts w:ascii="PT Astra Serif" w:hAnsi="PT Astra Serif"/>
                <w:sz w:val="26"/>
              </w:rPr>
              <w:t xml:space="preserve">едующим включением в </w:t>
            </w:r>
            <w:proofErr w:type="spellStart"/>
            <w:r>
              <w:rPr>
                <w:rFonts w:ascii="PT Astra Serif" w:hAnsi="PT Astra Serif"/>
                <w:sz w:val="26"/>
              </w:rPr>
              <w:t>инвестпрограмму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филиала ПАО "</w:t>
            </w:r>
            <w:proofErr w:type="spellStart"/>
            <w:r>
              <w:rPr>
                <w:rFonts w:ascii="PT Astra Serif" w:hAnsi="PT Astra Serif"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sz w:val="26"/>
              </w:rPr>
              <w:t>"-"Курская генерация".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4. В соответствии с постановлением Правительства РФ от 05.07.2018 №787 заказчику необходимо подать заявку на подключение, определить требуемую нагрузку и получить конкретные усл</w:t>
            </w:r>
            <w:r>
              <w:rPr>
                <w:rFonts w:ascii="PT Astra Serif" w:hAnsi="PT Astra Serif"/>
                <w:sz w:val="26"/>
              </w:rPr>
              <w:t xml:space="preserve">овия подключения объекта к системе теплоснабжения. Обязательства организации, предоставившей технические условия, предусматривающие максимальную нагрузку, сроки подключения объектов к системе теплоснабжения и срок действия технических условий </w:t>
            </w:r>
            <w:r>
              <w:rPr>
                <w:rFonts w:ascii="PT Astra Serif" w:hAnsi="PT Astra Serif"/>
                <w:sz w:val="26"/>
              </w:rPr>
              <w:lastRenderedPageBreak/>
              <w:t xml:space="preserve">прекращаются </w:t>
            </w:r>
            <w:r>
              <w:rPr>
                <w:rFonts w:ascii="PT Astra Serif" w:hAnsi="PT Astra Serif"/>
                <w:sz w:val="26"/>
              </w:rPr>
              <w:t xml:space="preserve">в случае, если в течение одного года (при комплексном освоении земельного участка в целях жилищного строительства – в течение 3 лет) со дня предоставления правообладателю земельного участка указанных технических условий он не определит необходимую ему для </w:t>
            </w:r>
            <w:r>
              <w:rPr>
                <w:rFonts w:ascii="PT Astra Serif" w:hAnsi="PT Astra Serif"/>
                <w:sz w:val="26"/>
              </w:rPr>
              <w:t>подключения к системе теплоснабжения нагрузку в пределах предоставляемых ему технических условий и не подаст заявку о заключении договора на подключение.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5. Срок подключения определяется в соответствии с п. 42 Постановления Правительства РФ от 05.07.2018 </w:t>
            </w:r>
            <w:r>
              <w:rPr>
                <w:rFonts w:ascii="PT Astra Serif" w:hAnsi="PT Astra Serif"/>
                <w:sz w:val="26"/>
              </w:rPr>
              <w:t xml:space="preserve">№787.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6. Тариф на подключение будет определяться в индивидуальном порядке.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Газоснабжение: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ОАО «Газпром газораспределение Курск» </w:t>
            </w:r>
            <w:r>
              <w:rPr>
                <w:rFonts w:ascii="PT Astra Serif" w:hAnsi="PT Astra Serif"/>
                <w:sz w:val="26"/>
              </w:rPr>
              <w:t>сообщает о наличии технической возможности технологического присоединения к сетям газоснабжения проектируемого объекта на земе</w:t>
            </w:r>
            <w:r>
              <w:rPr>
                <w:rFonts w:ascii="PT Astra Serif" w:hAnsi="PT Astra Serif"/>
                <w:sz w:val="26"/>
              </w:rPr>
              <w:t>льном участке.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Предельная свободная мощность существующих сетей газораспределения –        45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</w:t>
            </w:r>
            <w:r>
              <w:rPr>
                <w:rFonts w:ascii="PT Astra Serif" w:hAnsi="PT Astra Serif"/>
                <w:sz w:val="26"/>
              </w:rPr>
              <w:t>том ранее выданных технических условий и не более предельной свободной мощности газораспределительной сети.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подключения (технологического присоединения) объекта к сетям газораспределения: согласно договору о подключении.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действия технических усло</w:t>
            </w:r>
            <w:r>
              <w:rPr>
                <w:rFonts w:ascii="PT Astra Serif" w:hAnsi="PT Astra Serif"/>
                <w:sz w:val="26"/>
              </w:rPr>
              <w:t>вий: 3 года с момента их выдачи.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Плата за подключение (технологическое присоединение) установлена Постановлением Комитета по тарифам и ценам Курской области от 08.11.2018 №17 для объектов: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/час с учетом</w:t>
            </w:r>
            <w:r>
              <w:rPr>
                <w:rFonts w:ascii="PT Astra Serif" w:hAnsi="PT Astra Serif"/>
                <w:sz w:val="26"/>
              </w:rPr>
              <w:t xml:space="preserve">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</w:t>
            </w:r>
            <w:r>
              <w:rPr>
                <w:rFonts w:ascii="PT Astra Serif" w:hAnsi="PT Astra Serif"/>
                <w:sz w:val="26"/>
              </w:rPr>
              <w:t>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 и сами мероприяти</w:t>
            </w:r>
            <w:r>
              <w:rPr>
                <w:rFonts w:ascii="PT Astra Serif" w:hAnsi="PT Astra Serif"/>
                <w:sz w:val="26"/>
              </w:rPr>
              <w:t xml:space="preserve">я предполагают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 в размере 26 965,32 руб. без учета НДС (32 </w:t>
            </w:r>
            <w:r>
              <w:rPr>
                <w:rFonts w:ascii="PT Astra Serif" w:hAnsi="PT Astra Serif"/>
                <w:sz w:val="26"/>
              </w:rPr>
              <w:t>358,38 руб. с учетом НДС);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15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с учетом расчета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</w:t>
            </w:r>
            <w:r>
              <w:rPr>
                <w:rFonts w:ascii="PT Astra Serif" w:hAnsi="PT Astra Serif"/>
                <w:sz w:val="26"/>
              </w:rPr>
              <w:t xml:space="preserve">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</w:t>
            </w:r>
            <w:r>
              <w:rPr>
                <w:rFonts w:ascii="PT Astra Serif" w:hAnsi="PT Astra Serif"/>
                <w:sz w:val="26"/>
              </w:rPr>
              <w:t xml:space="preserve"> измеряемое по прямой линии (наименьшее расстояние), составляет не более 200 м и сами мероприятия предполагают строительство только газопроводов – вводов (без устройства пунктов </w:t>
            </w:r>
            <w:r>
              <w:rPr>
                <w:rFonts w:ascii="PT Astra Serif" w:hAnsi="PT Astra Serif"/>
                <w:sz w:val="26"/>
              </w:rPr>
              <w:lastRenderedPageBreak/>
              <w:t>редуцирования газа) в соответствии с утвержденной в установленном порядке схем</w:t>
            </w:r>
            <w:r>
              <w:rPr>
                <w:rFonts w:ascii="PT Astra Serif" w:hAnsi="PT Astra Serif"/>
                <w:sz w:val="26"/>
              </w:rPr>
              <w:t>ой газоснабжения территории поседения (если имеется) в размере 44 101,29 руб. без учета НДС (52 921,55 руб. с учетом НДС);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для случаев технологического присоединения газоиспользующего оборудования с максимальным расходом газа 500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и менее, и (и</w:t>
            </w:r>
            <w:r>
              <w:rPr>
                <w:rFonts w:ascii="PT Astra Serif" w:hAnsi="PT Astra Serif"/>
                <w:sz w:val="26"/>
              </w:rPr>
              <w:t>ли) проектным рабочим давлением в присоединяемом газопроводе 0,6 МПа, кроме вышеуказанных случаев, а также Постановлением Комитета по тарифам и ценам Курской области от 29.04.2019 №8 установлены стандартизированные ставки применяемые для расчета платы за т</w:t>
            </w:r>
            <w:r>
              <w:rPr>
                <w:rFonts w:ascii="PT Astra Serif" w:hAnsi="PT Astra Serif"/>
                <w:sz w:val="26"/>
              </w:rPr>
              <w:t>ехнологическое присоединение и покрытие расходов ГРО.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Источник газоснабжения: ГРС-2.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Водоотведение поверхностных (дождевых) сточных и дренажных вод: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Комитет жилищно-коммунального хозяйства города Курска</w:t>
            </w:r>
            <w:r>
              <w:rPr>
                <w:rFonts w:ascii="PT Astra Serif" w:hAnsi="PT Astra Serif"/>
                <w:sz w:val="26"/>
              </w:rPr>
              <w:t xml:space="preserve"> сообщает, что в районе земельного участка сети городской дождевой канализации отсутствуют.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Ближайшая сеть дождевой канализации проходит вдоль проезжей части по проспекту </w:t>
            </w:r>
            <w:proofErr w:type="spellStart"/>
            <w:r>
              <w:rPr>
                <w:rFonts w:ascii="PT Astra Serif" w:hAnsi="PT Astra Serif"/>
                <w:sz w:val="26"/>
              </w:rPr>
              <w:t>В.Клыкова</w:t>
            </w:r>
            <w:proofErr w:type="spellEnd"/>
            <w:r>
              <w:rPr>
                <w:rFonts w:ascii="PT Astra Serif" w:hAnsi="PT Astra Serif"/>
                <w:sz w:val="26"/>
              </w:rPr>
              <w:t>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Начальный ежегодный размер арендной платы</w:t>
            </w:r>
            <w:r>
              <w:rPr>
                <w:rFonts w:ascii="PT Astra Serif" w:hAnsi="PT Astra Serif"/>
                <w:sz w:val="26"/>
              </w:rPr>
              <w:t xml:space="preserve"> за земельный участок –          </w:t>
            </w:r>
            <w:r>
              <w:rPr>
                <w:rFonts w:ascii="PT Astra Serif" w:hAnsi="PT Astra Serif"/>
                <w:sz w:val="26"/>
              </w:rPr>
              <w:t xml:space="preserve">            </w:t>
            </w:r>
            <w:r>
              <w:rPr>
                <w:rFonts w:ascii="PT Astra Serif" w:hAnsi="PT Astra Serif"/>
                <w:b/>
                <w:sz w:val="26"/>
              </w:rPr>
              <w:t>120 000,00 руб. (сто двадцать тысяч рублей 00 копеек).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Шаг аукциона – в пределах 3 % начального ежегодного размера арендной платы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– </w:t>
            </w:r>
            <w:r>
              <w:rPr>
                <w:rFonts w:ascii="PT Astra Serif" w:hAnsi="PT Astra Serif"/>
                <w:b/>
                <w:sz w:val="26"/>
              </w:rPr>
              <w:t xml:space="preserve"> 3</w:t>
            </w:r>
            <w:proofErr w:type="gramEnd"/>
            <w:r>
              <w:rPr>
                <w:rFonts w:ascii="PT Astra Serif" w:hAnsi="PT Astra Serif"/>
                <w:b/>
                <w:sz w:val="26"/>
              </w:rPr>
              <w:t xml:space="preserve"> 500,00 руб. (три тысячи пятьсот рублей 00 копеек).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Задаток в размере 100 % начального ежегодного размера арен</w:t>
            </w:r>
            <w:r>
              <w:rPr>
                <w:rFonts w:ascii="PT Astra Serif" w:hAnsi="PT Astra Serif"/>
                <w:sz w:val="26"/>
              </w:rPr>
              <w:t xml:space="preserve">дной платы –                    </w:t>
            </w:r>
            <w:r>
              <w:rPr>
                <w:rFonts w:ascii="PT Astra Serif" w:hAnsi="PT Astra Serif"/>
                <w:b/>
                <w:sz w:val="26"/>
              </w:rPr>
              <w:t>120 000,00 руб. (сто двадцать тысяч рублей 00 копеек).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b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Срок аренды земельного участка – 18 (восемнадцать) месяцев.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№4.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Предметом аукциона является право на заключение договора аренды земельного участка с кадастровым ном</w:t>
            </w:r>
            <w:r>
              <w:rPr>
                <w:rFonts w:ascii="PT Astra Serif" w:hAnsi="PT Astra Serif"/>
                <w:sz w:val="26"/>
              </w:rPr>
              <w:t xml:space="preserve">ером 46:29:101054:909, площадью                           2147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</w:t>
            </w:r>
            <w:r>
              <w:rPr>
                <w:rFonts w:ascii="PT Astra Serif" w:hAnsi="PT Astra Serif"/>
                <w:sz w:val="26"/>
              </w:rPr>
              <w:t xml:space="preserve">енных пунктов, расположенного по адресу: Курская обл., г. Курск, ул. Чайковского, с видом разрешенного использования земельного участка – "объекты придорожного сервиса".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Согласно корректуре Генерального плана города Курска, утвержденной решением Курского </w:t>
            </w:r>
            <w:r>
              <w:rPr>
                <w:rFonts w:ascii="PT Astra Serif" w:hAnsi="PT Astra Serif"/>
                <w:sz w:val="26"/>
              </w:rPr>
              <w:t>городского Собрания от 22.12.2016 №326-5-ОС, земельный участок относится к производственной функциональной зоне.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соответствии с Правилами землепользования и застройки муниципального образования «Город Курск», утвержденными решением Курского городского Со</w:t>
            </w:r>
            <w:r>
              <w:rPr>
                <w:rFonts w:ascii="PT Astra Serif" w:hAnsi="PT Astra Serif"/>
                <w:sz w:val="26"/>
              </w:rPr>
              <w:t>брания от 23.10.2007 №388-3-РС (далее - Правила), земельный участок расположен в территориальной зоне П-2 – для производственных предприятий                  III и IV класса вредности (санитарно-защитная зона от 100 до 300 метров).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данной территориальной</w:t>
            </w:r>
            <w:r>
              <w:rPr>
                <w:rFonts w:ascii="PT Astra Serif" w:hAnsi="PT Astra Serif"/>
                <w:sz w:val="26"/>
              </w:rPr>
              <w:t xml:space="preserve"> зоне предусмотрен вид разрешенного использования по классификатору -  "объекты придорожного сервиса", код – 4.9.1.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Необходима организация подъезда к земельному участку, а также получение разрешения от комитета дорожного хозяйства города Курска на примыкан</w:t>
            </w:r>
            <w:r>
              <w:rPr>
                <w:rFonts w:ascii="PT Astra Serif" w:hAnsi="PT Astra Serif"/>
                <w:sz w:val="26"/>
              </w:rPr>
              <w:t>ие данного подъезда к автомобильной дороге – ул. Чайковского.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На земельном участке проходит ряд инженерных сетей со своими </w:t>
            </w:r>
            <w:r>
              <w:rPr>
                <w:rFonts w:ascii="PT Astra Serif" w:hAnsi="PT Astra Serif"/>
                <w:sz w:val="26"/>
              </w:rPr>
              <w:lastRenderedPageBreak/>
              <w:t>охранными зонами. В связи с этим, на проведение любых работ в охранных зонах инженерных сетей требуется согласие их владельцев.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Условия использования земельного участка: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 xml:space="preserve">Использование земельного участка необходимо осуществлять с учетом соблюдения требований санитарных, градостроительных, пожарных и других действующих </w:t>
            </w:r>
            <w:proofErr w:type="gramStart"/>
            <w:r>
              <w:rPr>
                <w:rFonts w:ascii="PT Astra Serif" w:hAnsi="PT Astra Serif"/>
                <w:sz w:val="26"/>
              </w:rPr>
              <w:t>норм  и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правил.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 xml:space="preserve">Изменение вида разрешенного использования </w:t>
            </w:r>
            <w:r>
              <w:rPr>
                <w:rFonts w:ascii="PT Astra Serif" w:hAnsi="PT Astra Serif"/>
                <w:sz w:val="26"/>
              </w:rPr>
              <w:t>земельного участка                         не допускается.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Работы по освоению земельного участка необходимо осуществлять с учетом обеспечения проходами, проездами земельных участков, находящихся в непосредственной близости.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4.</w:t>
            </w:r>
            <w:r>
              <w:rPr>
                <w:rFonts w:ascii="PT Astra Serif" w:hAnsi="PT Astra Serif"/>
                <w:sz w:val="26"/>
              </w:rPr>
              <w:t xml:space="preserve"> Благоустройство территории</w:t>
            </w:r>
            <w:r>
              <w:rPr>
                <w:rFonts w:ascii="PT Astra Serif" w:hAnsi="PT Astra Serif"/>
                <w:sz w:val="26"/>
              </w:rPr>
              <w:t xml:space="preserve"> (озеленение, подходы, подъезды, парковочные места) организовываются в границах земельного участка, предоставленного для строительства.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5.</w:t>
            </w:r>
            <w:r>
              <w:rPr>
                <w:rFonts w:ascii="PT Astra Serif" w:hAnsi="PT Astra Serif"/>
                <w:sz w:val="26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6.</w:t>
            </w:r>
            <w:r>
              <w:rPr>
                <w:rFonts w:ascii="PT Astra Serif" w:hAnsi="PT Astra Serif"/>
                <w:sz w:val="26"/>
              </w:rPr>
              <w:t xml:space="preserve"> Передача арендова</w:t>
            </w:r>
            <w:r>
              <w:rPr>
                <w:rFonts w:ascii="PT Astra Serif" w:hAnsi="PT Astra Serif"/>
                <w:sz w:val="26"/>
              </w:rPr>
              <w:t>нного земельного участка в субаренду не допускается.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Существующие ограничения и обременения земельного участка: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sz w:val="26"/>
              </w:rPr>
              <w:t xml:space="preserve"> В случае проведения земляных, строительных, хозяйственных и иных работ, Заказчик работ в соответствии со </w:t>
            </w:r>
            <w:proofErr w:type="spellStart"/>
            <w:r>
              <w:rPr>
                <w:sz w:val="26"/>
              </w:rPr>
              <w:t>ст.ст</w:t>
            </w:r>
            <w:proofErr w:type="spellEnd"/>
            <w:r>
              <w:rPr>
                <w:sz w:val="26"/>
              </w:rPr>
              <w:t>. 28, 30, 31, 32, 36, 45.1 Фед</w:t>
            </w:r>
            <w:r>
              <w:rPr>
                <w:sz w:val="26"/>
              </w:rPr>
              <w:t>ерального закона от 25.06.2002 №</w:t>
            </w:r>
            <w:r>
              <w:rPr>
                <w:rFonts w:ascii="PT Astra Serif" w:hAnsi="PT Astra Serif"/>
                <w:sz w:val="26"/>
              </w:rPr>
              <w:t>73-ФЗ «Об объектах культурного наследия (памятниках истории и культуры) народов Российской Федерации» и с п. 56 ст. 26 Федерального закона от 03.08.2018 №342-ФЗ «О внесении изменений в Градостроительный кодекс Российской Фед</w:t>
            </w:r>
            <w:r>
              <w:rPr>
                <w:rFonts w:ascii="PT Astra Serif" w:hAnsi="PT Astra Serif"/>
                <w:sz w:val="26"/>
              </w:rPr>
              <w:t>ерации и отдельные законодательные акты Российской Федерации» обязан: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археологичес</w:t>
            </w:r>
            <w:r>
              <w:rPr>
                <w:rFonts w:ascii="PT Astra Serif" w:hAnsi="PT Astra Serif"/>
                <w:sz w:val="26"/>
              </w:rPr>
              <w:t>кой разведки, в порядке, установленном ст. 45.1 Федерального закона от 25.06.2002 №73-ФЗ «Об объектах культурного наследия (памятниках истории и культуры) народов Российской Федерации»;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представить в Управление Администрации Курской области по охране объ</w:t>
            </w:r>
            <w:r>
              <w:rPr>
                <w:rFonts w:ascii="PT Astra Serif" w:hAnsi="PT Astra Serif"/>
                <w:sz w:val="26"/>
              </w:rPr>
              <w:t xml:space="preserve">ектов культурного наследия документацию, подготовленную на основе археологических полевых работ, содержащую результаты исследований, в соответствии с которыми определяется наличие или отсутствие объектов, обладающих признаками объекта культурного наследия </w:t>
            </w:r>
            <w:r>
              <w:rPr>
                <w:rFonts w:ascii="PT Astra Serif" w:hAnsi="PT Astra Serif"/>
                <w:sz w:val="26"/>
              </w:rPr>
              <w:t>на земельном участке, подлежащем воздействию земляных, строительных, хозяйственных и иных работ, а также заключение государственной историко-культурной экспертизы указанной документации (либо земельного участка).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случае обнаружения в границах земельного </w:t>
            </w:r>
            <w:r>
              <w:rPr>
                <w:rFonts w:ascii="PT Astra Serif" w:hAnsi="PT Astra Serif"/>
                <w:sz w:val="26"/>
              </w:rPr>
              <w:t>участка, подлежащего воздействию земляных, строительных, хозяйственных и иных работ, объектов, обладающих признаками объекта археологического наследия, и после принятия Управлением Администрации Курской области по охране объектов культурного наследия решен</w:t>
            </w:r>
            <w:r>
              <w:rPr>
                <w:rFonts w:ascii="PT Astra Serif" w:hAnsi="PT Astra Serif"/>
                <w:sz w:val="26"/>
              </w:rPr>
              <w:t>ия о включении данных объектов в перечень выявленных объектов культурного наследия: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спасательных, археологических, по</w:t>
            </w:r>
            <w:r>
              <w:rPr>
                <w:rFonts w:ascii="PT Astra Serif" w:hAnsi="PT Astra Serif"/>
                <w:sz w:val="26"/>
              </w:rPr>
              <w:t xml:space="preserve">левых работ или проект по обеспечению </w:t>
            </w:r>
            <w:r>
              <w:rPr>
                <w:rFonts w:ascii="PT Astra Serif" w:hAnsi="PT Astra Serif"/>
                <w:sz w:val="26"/>
              </w:rPr>
              <w:lastRenderedPageBreak/>
              <w:t>сохранности выявленного объекта культурного наследия либо план проведения спасательных археологических полевых работ, включающих оценку воздействия проводимых работ на указанный объект культурного наследия (далее — док</w:t>
            </w:r>
            <w:r>
              <w:rPr>
                <w:rFonts w:ascii="PT Astra Serif" w:hAnsi="PT Astra Serif"/>
                <w:sz w:val="26"/>
              </w:rPr>
              <w:t>ументация или раздел документации, обосновывающий меры по обеспечению сохранности выявленного объекта культурного (археологического) наследия);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получить по документации или разделу документации, обосновывающей меры по обеспечению сохранности выявленного </w:t>
            </w:r>
            <w:r>
              <w:rPr>
                <w:rFonts w:ascii="PT Astra Serif" w:hAnsi="PT Astra Serif"/>
                <w:sz w:val="26"/>
              </w:rPr>
              <w:t>объекта культурного наследия, заключение государственной историко-культурной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р</w:t>
            </w:r>
            <w:r>
              <w:rPr>
                <w:rFonts w:ascii="PT Astra Serif" w:hAnsi="PT Astra Serif"/>
                <w:sz w:val="26"/>
              </w:rPr>
              <w:t>еализацию согласованной Управлением Администрации Курской области по охране объектов культурного наследия документации, обосновывающей меры по обеспечению сохранности выявленного объекта культурного (археологического) наследия.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Предельные параметры разреше</w:t>
            </w:r>
            <w:r>
              <w:rPr>
                <w:rFonts w:ascii="PT Astra Serif" w:hAnsi="PT Astra Serif"/>
                <w:b/>
                <w:sz w:val="26"/>
              </w:rPr>
              <w:t>нного строительства, реконструкции объектов капитального строительства: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максимальное количество этажей надземной части зданий, строений, сооружений на территории земельных участков не устанавливается;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ограничения использования земельных участков и объе</w:t>
            </w:r>
            <w:r>
              <w:rPr>
                <w:rFonts w:ascii="PT Astra Serif" w:hAnsi="PT Astra Serif"/>
                <w:sz w:val="26"/>
              </w:rPr>
              <w:t>ктов капитального строительства применяются с учетом требований, предусмотренных главой 12 Правил;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предельные (минимальные и (или) максимальные размеры земельных участков; минимальные отступы от границ земельных участков в целях определения мест допустим</w:t>
            </w:r>
            <w:r>
              <w:rPr>
                <w:rFonts w:ascii="PT Astra Serif" w:hAnsi="PT Astra Serif"/>
                <w:sz w:val="26"/>
              </w:rPr>
              <w:t>ого размещения зданий, строений, сооружений, за пределами которых запрещено строительство зданий, строений, сооружений; максимальный процент застройки в границах земельного участка (отношение суммарной площади земельного участка) не устанавливаются.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Водоснабжение, водоотведение: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МУП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Курскводоканал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</w:t>
            </w:r>
            <w:r>
              <w:rPr>
                <w:rFonts w:ascii="PT Astra Serif" w:hAnsi="PT Astra Serif"/>
                <w:sz w:val="26"/>
              </w:rPr>
              <w:t>сообщает: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Максимальная присоединяемая нагрузка для участка в </w:t>
            </w:r>
            <w:r>
              <w:rPr>
                <w:rFonts w:ascii="PT Astra Serif" w:hAnsi="PT Astra Serif"/>
                <w:sz w:val="26"/>
              </w:rPr>
              <w:t xml:space="preserve">данном районе в возможных точках подключения к сетям водоснабжения — 3,0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</w:t>
            </w:r>
            <w:proofErr w:type="spellStart"/>
            <w:proofErr w:type="gramStart"/>
            <w:r>
              <w:rPr>
                <w:rFonts w:ascii="PT Astra Serif" w:hAnsi="PT Astra Serif"/>
                <w:sz w:val="26"/>
              </w:rPr>
              <w:t>сут</w:t>
            </w:r>
            <w:proofErr w:type="spellEnd"/>
            <w:r>
              <w:rPr>
                <w:rFonts w:ascii="PT Astra Serif" w:hAnsi="PT Astra Serif"/>
                <w:sz w:val="26"/>
              </w:rPr>
              <w:t>.,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к сетям водоотведения - 3,0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</w:t>
            </w:r>
            <w:proofErr w:type="spellStart"/>
            <w:r>
              <w:rPr>
                <w:rFonts w:ascii="PT Astra Serif" w:hAnsi="PT Astra Serif"/>
                <w:sz w:val="26"/>
              </w:rPr>
              <w:t>сут</w:t>
            </w:r>
            <w:proofErr w:type="spellEnd"/>
            <w:r>
              <w:rPr>
                <w:rFonts w:ascii="PT Astra Serif" w:hAnsi="PT Astra Serif"/>
                <w:sz w:val="26"/>
              </w:rPr>
              <w:t>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Максимальный пожарный расход — 10,0 л/с.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Точка подключения по водоснабжению — сеть водопровода в р-не земельного участка.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Точка подк</w:t>
            </w:r>
            <w:r>
              <w:rPr>
                <w:rFonts w:ascii="PT Astra Serif" w:hAnsi="PT Astra Serif"/>
                <w:sz w:val="26"/>
              </w:rPr>
              <w:t>лючения по водоотведению — сеть канализации в р-не земельного участка.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Электроснабжение: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АО «Курские электрические сети»</w:t>
            </w:r>
            <w:r>
              <w:rPr>
                <w:rFonts w:ascii="PT Astra Serif" w:hAnsi="PT Astra Serif"/>
                <w:sz w:val="26"/>
              </w:rPr>
              <w:t xml:space="preserve"> сообщает об отсутствии технической возможности присоединения к электрическим сетям проектируемого на земельном участке объекта.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Филиал </w:t>
            </w:r>
            <w:r>
              <w:rPr>
                <w:rFonts w:ascii="PT Astra Serif" w:hAnsi="PT Astra Serif"/>
                <w:b/>
                <w:sz w:val="26"/>
              </w:rPr>
              <w:t>ПАО «МРСК Центра» - «Курскэнерго»</w:t>
            </w:r>
            <w:r>
              <w:rPr>
                <w:rFonts w:ascii="PT Astra Serif" w:hAnsi="PT Astra Serif"/>
                <w:sz w:val="26"/>
              </w:rPr>
              <w:t xml:space="preserve"> готов в установленном порядке осуществить технологическое присоединение объекта, планируемого к строительству на земельном участке.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Для осуществления технологического присоединения к электрическим сетям </w:t>
            </w:r>
            <w:r>
              <w:rPr>
                <w:rFonts w:ascii="PT Astra Serif" w:hAnsi="PT Astra Serif"/>
                <w:sz w:val="26"/>
              </w:rPr>
              <w:lastRenderedPageBreak/>
              <w:t>в соответствии с Пр</w:t>
            </w:r>
            <w:r>
              <w:rPr>
                <w:rFonts w:ascii="PT Astra Serif" w:hAnsi="PT Astra Serif"/>
                <w:sz w:val="26"/>
              </w:rPr>
              <w:t xml:space="preserve">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</w:t>
            </w:r>
            <w:r>
              <w:rPr>
                <w:rFonts w:ascii="PT Astra Serif" w:hAnsi="PT Astra Serif"/>
                <w:sz w:val="26"/>
              </w:rPr>
              <w:t>им сетям, утвержденным постановлением правительства РФ от 27.12.2004 №861 (далее – Правила) необходимо: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В соответствии с п. 6 Правил заключить договор об осуществлении технологического присоединения к электрическим сетям филиала ПАО «МРСК Центра» - «Кур</w:t>
            </w:r>
            <w:r>
              <w:rPr>
                <w:rFonts w:ascii="PT Astra Serif" w:hAnsi="PT Astra Serif"/>
                <w:sz w:val="26"/>
              </w:rPr>
              <w:t>скэнерго».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В соответствии с п. 8 Правил для заключения договора об осуществлении технологического присоединения, необходимо направить в адрес филиала ПАО «МРСК-Центра» - «Курскэнерго» заявку на технологическое присоединение, оформленную в соответствии с</w:t>
            </w:r>
            <w:r>
              <w:rPr>
                <w:rFonts w:ascii="PT Astra Serif" w:hAnsi="PT Astra Serif"/>
                <w:sz w:val="26"/>
              </w:rPr>
              <w:t xml:space="preserve"> требованиями действующего законодательства.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Сведения о величине свободной мощности доступны на сайте ПАО «МРСК-Центра» - «Курскэнерго» </w:t>
            </w:r>
            <w:r>
              <w:rPr>
                <w:rFonts w:ascii="PT Astra Serif" w:hAnsi="PT Astra Serif"/>
                <w:sz w:val="26"/>
                <w:u w:val="single"/>
              </w:rPr>
              <w:t>www.mrsk-1.ru</w:t>
            </w:r>
            <w:r>
              <w:rPr>
                <w:rFonts w:ascii="PT Astra Serif" w:hAnsi="PT Astra Serif"/>
                <w:sz w:val="26"/>
              </w:rPr>
              <w:t xml:space="preserve"> и обновляются 1 раз в квартал. Имеющаяся в настоящий момент свободная мощность на центрах питания не может</w:t>
            </w:r>
            <w:r>
              <w:rPr>
                <w:rFonts w:ascii="PT Astra Serif" w:hAnsi="PT Astra Serif"/>
                <w:sz w:val="26"/>
              </w:rPr>
              <w:t xml:space="preserve"> быть зарезервирована без заключения договора технологического присоединения.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размещения объекта (земельного участка) в границах охранных зон ЛЭП, находящихся на балансе филиала ПАО «МРСК-Центра» - «Курскэнерго» необходимо принимать во внимание П</w:t>
            </w:r>
            <w:r>
              <w:rPr>
                <w:rFonts w:ascii="PT Astra Serif" w:hAnsi="PT Astra Serif"/>
                <w:sz w:val="26"/>
              </w:rPr>
              <w:t>остановление Правительства РФ от 24.02.2009 №160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а также действующих Правил устройства электроуст</w:t>
            </w:r>
            <w:r>
              <w:rPr>
                <w:rFonts w:ascii="PT Astra Serif" w:hAnsi="PT Astra Serif"/>
                <w:sz w:val="26"/>
              </w:rPr>
              <w:t>ановок.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Теплоснабжение: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- «Курская генерация» </w:t>
            </w:r>
            <w:r>
              <w:rPr>
                <w:rFonts w:ascii="PT Astra Serif" w:hAnsi="PT Astra Serif"/>
                <w:sz w:val="26"/>
              </w:rPr>
              <w:t xml:space="preserve">сообщает, что </w:t>
            </w:r>
            <w:r>
              <w:rPr>
                <w:rFonts w:ascii="PT Astra Serif" w:hAnsi="PT Astra Serif"/>
                <w:sz w:val="26"/>
              </w:rPr>
              <w:t>земельный участок находится в зоне теплоснабжения ООО "ТГК".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связи с незначительной тепловой нагрузкой из-за экономической нецелесообразности централизованного теплоснабжения</w:t>
            </w:r>
            <w:r>
              <w:rPr>
                <w:rFonts w:ascii="PT Astra Serif" w:hAnsi="PT Astra Serif"/>
                <w:sz w:val="26"/>
              </w:rPr>
              <w:t xml:space="preserve"> на территориях с низкой плотностью тепловых нагрузок Схемой теплоснабжения г. Курска с 2020 по              2035 </w:t>
            </w:r>
            <w:proofErr w:type="spellStart"/>
            <w:r>
              <w:rPr>
                <w:rFonts w:ascii="PT Astra Serif" w:hAnsi="PT Astra Serif"/>
                <w:sz w:val="26"/>
              </w:rPr>
              <w:t>г.г</w:t>
            </w:r>
            <w:proofErr w:type="spellEnd"/>
            <w:r>
              <w:rPr>
                <w:rFonts w:ascii="PT Astra Serif" w:hAnsi="PT Astra Serif"/>
                <w:sz w:val="26"/>
              </w:rPr>
              <w:t>. теплоснабжение новой индивидуальной и малоэтажной жилой и общественной застройки предусматривается от индивидуальных тепловых генераторов</w:t>
            </w:r>
            <w:r>
              <w:rPr>
                <w:rFonts w:ascii="PT Astra Serif" w:hAnsi="PT Astra Serif"/>
                <w:sz w:val="26"/>
              </w:rPr>
              <w:t xml:space="preserve"> (ИТГ).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Подключение объекта, расположенного на земельном участке целесообразно осуществить от ИТГ.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Газоснабжение: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ОАО «Газпром газораспределение Курск» </w:t>
            </w:r>
            <w:r>
              <w:rPr>
                <w:rFonts w:ascii="PT Astra Serif" w:hAnsi="PT Astra Serif"/>
                <w:sz w:val="26"/>
              </w:rPr>
              <w:t>сообщает о наличии технической возможности технологического присоединения к сетям газоснабжения проектир</w:t>
            </w:r>
            <w:r>
              <w:rPr>
                <w:rFonts w:ascii="PT Astra Serif" w:hAnsi="PT Astra Serif"/>
                <w:sz w:val="26"/>
              </w:rPr>
              <w:t>уемого объекта на земельном участке.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Предельная свободная мощность существующих сетей газораспределения –       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Максимальная нагрузка определяется после расчета планируемого максимального часового расхода природного газа объектом капитальног</w:t>
            </w:r>
            <w:r>
              <w:rPr>
                <w:rFonts w:ascii="PT Astra Serif" w:hAnsi="PT Astra Serif"/>
                <w:sz w:val="26"/>
              </w:rPr>
              <w:t>о строительства с учетом ранее выданных технических условий и не более предельной свободной мощности газораспределительной сети.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подключения (технологического присоединения) объекта к сетям газораспределения: согласно договору о подключении.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lastRenderedPageBreak/>
              <w:t>Срок дейс</w:t>
            </w:r>
            <w:r>
              <w:rPr>
                <w:rFonts w:ascii="PT Astra Serif" w:hAnsi="PT Astra Serif"/>
                <w:sz w:val="26"/>
              </w:rPr>
              <w:t>твия технических условий: 3 года с момента их выдачи.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Плата за подключение (технологическое присоединение) установлена Постановлением Комитета по тарифам и ценам Курской области от 25.12.2019 №101 для объектов: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 максимальным расходом газа, не превышающи</w:t>
            </w:r>
            <w:r>
              <w:rPr>
                <w:rFonts w:ascii="PT Astra Serif" w:hAnsi="PT Astra Serif"/>
                <w:sz w:val="26"/>
              </w:rPr>
              <w:t xml:space="preserve">м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/час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</w:t>
            </w:r>
            <w:r>
              <w:rPr>
                <w:rFonts w:ascii="PT Astra Serif" w:hAnsi="PT Astra Serif"/>
                <w:sz w:val="26"/>
              </w:rPr>
              <w:t>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</w:t>
            </w:r>
            <w:r>
              <w:rPr>
                <w:rFonts w:ascii="PT Astra Serif" w:hAnsi="PT Astra Serif"/>
                <w:sz w:val="26"/>
              </w:rPr>
              <w:t>00 м и сами мероприятия предполагают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 в размере 27 774,28 р</w:t>
            </w:r>
            <w:r>
              <w:rPr>
                <w:rFonts w:ascii="PT Astra Serif" w:hAnsi="PT Astra Serif"/>
                <w:sz w:val="26"/>
              </w:rPr>
              <w:t>уб. без учета НДС (33 329,14 руб. с учетом НДС);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15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с учетом расчета газа ранее подключенного в данной точке подключения газоиспользующего оборудования заявителя (для прочих заявителей, не намереваю</w:t>
            </w:r>
            <w:r>
              <w:rPr>
                <w:rFonts w:ascii="PT Astra Serif" w:hAnsi="PT Astra Serif"/>
                <w:sz w:val="26"/>
              </w:rPr>
              <w:t>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</w:t>
            </w:r>
            <w:r>
              <w:rPr>
                <w:rFonts w:ascii="PT Astra Serif" w:hAnsi="PT Astra Serif"/>
                <w:sz w:val="26"/>
              </w:rPr>
              <w:t>нием не более 0,3 МПа, измеряемое по прямой линии (наименьшее расстояние), составляет не более 200 м и сами мероприятия предполагают строительство только газопроводов – вводов (без устройства пунктов редуцирования газа) в соответствии с утвержденной в уста</w:t>
            </w:r>
            <w:r>
              <w:rPr>
                <w:rFonts w:ascii="PT Astra Serif" w:hAnsi="PT Astra Serif"/>
                <w:sz w:val="26"/>
              </w:rPr>
              <w:t>новленном порядке схемой газоснабжения территории поседения (если имеется) в размере 45 424,33 руб. без учета НДС (54 509,20 руб. с учетом НДС);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для случаев технологического присоединения газоиспользующего оборудования с максимальным расходом газа 500 </w:t>
            </w:r>
            <w:proofErr w:type="spellStart"/>
            <w:r>
              <w:rPr>
                <w:rFonts w:ascii="PT Astra Serif" w:hAnsi="PT Astra Serif"/>
                <w:sz w:val="26"/>
              </w:rPr>
              <w:t>ку</w:t>
            </w:r>
            <w:r>
              <w:rPr>
                <w:rFonts w:ascii="PT Astra Serif" w:hAnsi="PT Astra Serif"/>
                <w:sz w:val="26"/>
              </w:rPr>
              <w:t>б.м</w:t>
            </w:r>
            <w:proofErr w:type="spellEnd"/>
            <w:r>
              <w:rPr>
                <w:rFonts w:ascii="PT Astra Serif" w:hAnsi="PT Astra Serif"/>
                <w:sz w:val="26"/>
              </w:rPr>
              <w:t>./час и менее, и (или) проектным рабочим давлением в присоединяемом газопроводе 0,6 МПа, кроме вышеуказанных случаев, а также Постановлением Комитета по тарифам и ценам Курской области от 25.12.2019 №100 установлены стандартизированные ставки применяемы</w:t>
            </w:r>
            <w:r>
              <w:rPr>
                <w:rFonts w:ascii="PT Astra Serif" w:hAnsi="PT Astra Serif"/>
                <w:sz w:val="26"/>
              </w:rPr>
              <w:t>е для расчета платы за технологическое присоединение и покрытие расходов ГРО.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Источник газоснабжения: ГРС-3.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Водоотведение поверхностных (дождевых) сточных и дренажных вод: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Комитет жилищно-коммунального хозяйства города Курска</w:t>
            </w:r>
            <w:r>
              <w:rPr>
                <w:rFonts w:ascii="PT Astra Serif" w:hAnsi="PT Astra Serif"/>
                <w:sz w:val="26"/>
              </w:rPr>
              <w:t xml:space="preserve"> сообщает, что в районе земельного участка сети городской дождевой канализации отсутствуют.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Начальный ежегодный размер арендной платы</w:t>
            </w:r>
            <w:r>
              <w:rPr>
                <w:rFonts w:ascii="PT Astra Serif" w:hAnsi="PT Astra Serif"/>
                <w:sz w:val="26"/>
              </w:rPr>
              <w:t xml:space="preserve"> за земельный участок –                      </w:t>
            </w:r>
            <w:r>
              <w:rPr>
                <w:rFonts w:ascii="PT Astra Serif" w:hAnsi="PT Astra Serif"/>
                <w:b/>
                <w:sz w:val="26"/>
              </w:rPr>
              <w:t>508 000,00 руб. (пятьсот восемь тысяч рублей 00 копеек).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Шаг аукциона – в пред</w:t>
            </w:r>
            <w:r>
              <w:rPr>
                <w:rFonts w:ascii="PT Astra Serif" w:hAnsi="PT Astra Serif"/>
                <w:sz w:val="26"/>
              </w:rPr>
              <w:t xml:space="preserve">елах 3 % начального ежегодного размера арендной платы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– </w:t>
            </w:r>
            <w:r>
              <w:rPr>
                <w:rFonts w:ascii="PT Astra Serif" w:hAnsi="PT Astra Serif"/>
                <w:b/>
                <w:sz w:val="26"/>
              </w:rPr>
              <w:t xml:space="preserve"> 15</w:t>
            </w:r>
            <w:proofErr w:type="gramEnd"/>
            <w:r>
              <w:rPr>
                <w:rFonts w:ascii="PT Astra Serif" w:hAnsi="PT Astra Serif"/>
                <w:b/>
                <w:sz w:val="26"/>
              </w:rPr>
              <w:t xml:space="preserve"> 000,00 руб. (пятнадцать тысяч рублей 00 копеек).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Задаток в размере 100 % начального ежегодного размера арендной платы –                    </w:t>
            </w:r>
            <w:r>
              <w:rPr>
                <w:rFonts w:ascii="PT Astra Serif" w:hAnsi="PT Astra Serif"/>
                <w:b/>
                <w:sz w:val="26"/>
              </w:rPr>
              <w:t>508 000,00 руб. (пятьсот восемь тысяч рублей 00 копеек).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b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lastRenderedPageBreak/>
              <w:t>Срок аренды земельного участка – 18 (восемнадцать) месяцев.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№5.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Предметом аукциона является право на заключение договора аренды земельного участка с кадастровым номером 46:29:101107:186, площадью                           546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>., в границах, указан</w:t>
            </w:r>
            <w:r>
              <w:rPr>
                <w:rFonts w:ascii="PT Astra Serif" w:hAnsi="PT Astra Serif"/>
                <w:sz w:val="26"/>
              </w:rPr>
              <w:t xml:space="preserve">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ул. 2-я </w:t>
            </w:r>
            <w:proofErr w:type="spellStart"/>
            <w:r>
              <w:rPr>
                <w:rFonts w:ascii="PT Astra Serif" w:hAnsi="PT Astra Serif"/>
                <w:sz w:val="26"/>
              </w:rPr>
              <w:t>Новоселовка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, с </w:t>
            </w:r>
            <w:r>
              <w:rPr>
                <w:rFonts w:ascii="PT Astra Serif" w:hAnsi="PT Astra Serif"/>
                <w:sz w:val="26"/>
              </w:rPr>
              <w:t xml:space="preserve">видом разрешенного использования земельного участка – "склады".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Согласно корректуре Генерального плана города Курска, утвержденной решением Курского городского Собрания от 22.12.2016 №326-5-ОС, земельный участок относится к производственной функциональной</w:t>
            </w:r>
            <w:r>
              <w:rPr>
                <w:rFonts w:ascii="PT Astra Serif" w:hAnsi="PT Astra Serif"/>
                <w:sz w:val="26"/>
              </w:rPr>
              <w:t xml:space="preserve"> зоне.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соответствии с Правилами землепользования и застройки муниципального образования «Город Курск», утвержденными решением Курского городского Собрания от 23.10.2007 №388-3-РС (далее - Правила), земельный участок расположен в территориальной зоне П-1 </w:t>
            </w:r>
            <w:r>
              <w:rPr>
                <w:rFonts w:ascii="PT Astra Serif" w:hAnsi="PT Astra Serif"/>
                <w:sz w:val="26"/>
              </w:rPr>
              <w:t>- для производственных предприятий                  V класса вредности (санитарно-защитная зона до 50 метров).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данной территориальной зоне предусмотрен вид разрешенного использования по классификатору -  "склады", код – 6.9.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Земельный участок попадает в </w:t>
            </w:r>
            <w:r>
              <w:rPr>
                <w:rFonts w:ascii="PT Astra Serif" w:hAnsi="PT Astra Serif"/>
                <w:sz w:val="26"/>
              </w:rPr>
              <w:t>санитарно-защитные зоны от автозаправочной станции, коммунально-складских объектов и железной дороги.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Условия использования земельного участка: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>Использование земельного участка необходимо осуществлять с учетом соблюдения требований санитарных, градостр</w:t>
            </w:r>
            <w:r>
              <w:rPr>
                <w:rFonts w:ascii="PT Astra Serif" w:hAnsi="PT Astra Serif"/>
                <w:sz w:val="26"/>
              </w:rPr>
              <w:t xml:space="preserve">оительных, пожарных и других действующих </w:t>
            </w:r>
            <w:proofErr w:type="gramStart"/>
            <w:r>
              <w:rPr>
                <w:rFonts w:ascii="PT Astra Serif" w:hAnsi="PT Astra Serif"/>
                <w:sz w:val="26"/>
              </w:rPr>
              <w:t>норм  и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правил.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2. </w:t>
            </w:r>
            <w:r>
              <w:rPr>
                <w:rFonts w:ascii="PT Astra Serif" w:hAnsi="PT Astra Serif"/>
                <w:sz w:val="26"/>
              </w:rPr>
              <w:t>Изменение вида разрешенного использования земельного участка                         не допускается.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3. </w:t>
            </w:r>
            <w:r>
              <w:rPr>
                <w:rFonts w:ascii="PT Astra Serif" w:hAnsi="PT Astra Serif"/>
                <w:sz w:val="26"/>
              </w:rPr>
              <w:t>Работы по освоению земельного участка необходимо осуществлять с учетом обеспечения проходами</w:t>
            </w:r>
            <w:r>
              <w:rPr>
                <w:rFonts w:ascii="PT Astra Serif" w:hAnsi="PT Astra Serif"/>
                <w:sz w:val="26"/>
              </w:rPr>
              <w:t>, проездами земельных участков, находящихся в непосредственной близости.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4.</w:t>
            </w:r>
            <w:r>
              <w:rPr>
                <w:rFonts w:ascii="PT Astra Serif" w:hAnsi="PT Astra Serif"/>
                <w:sz w:val="26"/>
              </w:rPr>
              <w:t xml:space="preserve"> Благоустройство территории (озеленение, подходы, подъезды, парковочные места) организовываются в границах земельного участка, предоставленного для строительства.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5.</w:t>
            </w:r>
            <w:r>
              <w:rPr>
                <w:rFonts w:ascii="PT Astra Serif" w:hAnsi="PT Astra Serif"/>
                <w:sz w:val="26"/>
              </w:rPr>
              <w:t xml:space="preserve"> Передача прав и</w:t>
            </w:r>
            <w:r>
              <w:rPr>
                <w:rFonts w:ascii="PT Astra Serif" w:hAnsi="PT Astra Serif"/>
                <w:sz w:val="26"/>
              </w:rPr>
              <w:t xml:space="preserve"> обязанностей по договору аренды земельного участка третьему лицу не допускается.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6.</w:t>
            </w:r>
            <w:r>
              <w:rPr>
                <w:rFonts w:ascii="PT Astra Serif" w:hAnsi="PT Astra Serif"/>
                <w:sz w:val="26"/>
              </w:rPr>
              <w:t xml:space="preserve"> Передача арендованного земельного участка в субаренду не допускается.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Существующие ограничения и обременения земельного участка: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1.</w:t>
            </w:r>
            <w:r>
              <w:rPr>
                <w:rFonts w:ascii="PT Astra Serif" w:hAnsi="PT Astra Serif"/>
                <w:sz w:val="26"/>
              </w:rPr>
              <w:t xml:space="preserve"> В случае проведения земляных, строител</w:t>
            </w:r>
            <w:r>
              <w:rPr>
                <w:rFonts w:ascii="PT Astra Serif" w:hAnsi="PT Astra Serif"/>
                <w:sz w:val="26"/>
              </w:rPr>
              <w:t xml:space="preserve">ьных, хозяйственных и иных работ, Заказчик работ в соответствии со </w:t>
            </w:r>
            <w:proofErr w:type="spellStart"/>
            <w:r>
              <w:rPr>
                <w:rFonts w:ascii="PT Astra Serif" w:hAnsi="PT Astra Serif"/>
                <w:sz w:val="26"/>
              </w:rPr>
              <w:t>ст.ст</w:t>
            </w:r>
            <w:proofErr w:type="spellEnd"/>
            <w:r>
              <w:rPr>
                <w:rFonts w:ascii="PT Astra Serif" w:hAnsi="PT Astra Serif"/>
                <w:sz w:val="26"/>
              </w:rPr>
              <w:t>. 28, 30, 31, 32, 36, 45.1 Федерального закона от 25.06.2002 №73-ФЗ «Об объектах культурного наследия (памятниках истории и культуры) народов Российской Федерации» и с п. 56 ст. 26 Фед</w:t>
            </w:r>
            <w:r>
              <w:rPr>
                <w:rFonts w:ascii="PT Astra Serif" w:hAnsi="PT Astra Serif"/>
                <w:sz w:val="26"/>
              </w:rPr>
              <w:t>ерального закона от 03.08.2018 №342-ФЗ «О внесении изменений в Градостроительный кодекс Российской Федерации и отдельные законодательные акты Российской Федерации» обязан: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проведение и финансирование историко-культурной экспертизы земельного у</w:t>
            </w:r>
            <w:r>
              <w:rPr>
                <w:rFonts w:ascii="PT Astra Serif" w:hAnsi="PT Astra Serif"/>
                <w:sz w:val="26"/>
              </w:rPr>
              <w:t xml:space="preserve">частка, подлежащего воздействию земляных, строительных, хозяйственных и иных работ, путем археологической разведки, в порядке, установленном ст. 45.1 Федерального закона от 25.06.2002 №73-ФЗ «Об </w:t>
            </w:r>
            <w:r>
              <w:rPr>
                <w:rFonts w:ascii="PT Astra Serif" w:hAnsi="PT Astra Serif"/>
                <w:sz w:val="26"/>
              </w:rPr>
              <w:lastRenderedPageBreak/>
              <w:t>объектах культурного наследия (памятниках истории и культуры)</w:t>
            </w:r>
            <w:r>
              <w:rPr>
                <w:rFonts w:ascii="PT Astra Serif" w:hAnsi="PT Astra Serif"/>
                <w:sz w:val="26"/>
              </w:rPr>
              <w:t xml:space="preserve"> народов Российской Федерации»;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представить в Управление Администрации Курской области по охране объектов культурного наследия документацию, подготовленную на основе археологических полевых работ, содержащую результаты исследований, в соответствии с кото</w:t>
            </w:r>
            <w:r>
              <w:rPr>
                <w:rFonts w:ascii="PT Astra Serif" w:hAnsi="PT Astra Serif"/>
                <w:sz w:val="26"/>
              </w:rPr>
              <w:t>рыми определяется наличие или отсутствие объектов, обладающих признаками объекта культурного наследия на земельном участке, подлежащем воздействию земляных, строительных, хозяйственных и иных работ, а также заключение государственной историко-культурной эк</w:t>
            </w:r>
            <w:r>
              <w:rPr>
                <w:rFonts w:ascii="PT Astra Serif" w:hAnsi="PT Astra Serif"/>
                <w:sz w:val="26"/>
              </w:rPr>
              <w:t>спертизы указанной документации (либо земельного участка).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случае обнаружения в границах земельного участка, подлежащего воздействию земляных, строительных, хозяйственных и иных работ, объектов, обладающих признаками объекта археологического наследия, и </w:t>
            </w:r>
            <w:r>
              <w:rPr>
                <w:rFonts w:ascii="PT Astra Serif" w:hAnsi="PT Astra Serif"/>
                <w:sz w:val="26"/>
              </w:rPr>
              <w:t>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разработать в составе проектной документации раздел об обеспечении с</w:t>
            </w:r>
            <w:r>
              <w:rPr>
                <w:rFonts w:ascii="PT Astra Serif" w:hAnsi="PT Astra Serif"/>
                <w:sz w:val="26"/>
              </w:rPr>
              <w:t>охранности выявленного объекта культурного наследия или о проведении спасательных, археологических,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</w:t>
            </w:r>
            <w:r>
              <w:rPr>
                <w:rFonts w:ascii="PT Astra Serif" w:hAnsi="PT Astra Serif"/>
                <w:sz w:val="26"/>
              </w:rPr>
              <w:t>, включающих оценку воздействия проводимых работ на указанный объект культурного наследия (далее — документация или раздел документации, обосновывающий меры по обеспечению сохранности выявленного объекта культурного (археологического) наследия);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получить</w:t>
            </w:r>
            <w:r>
              <w:rPr>
                <w:rFonts w:ascii="PT Astra Serif" w:hAnsi="PT Astra Serif"/>
                <w:sz w:val="26"/>
              </w:rPr>
              <w:t xml:space="preserve"> по документации или разделу документации, обосновывающей меры по обеспечению сохранности выявленного объекта культурного наследия, заключение государственной историко-культурной экспертизы и представить его совместно с указанной документацией в Управление</w:t>
            </w:r>
            <w:r>
              <w:rPr>
                <w:rFonts w:ascii="PT Astra Serif" w:hAnsi="PT Astra Serif"/>
                <w:sz w:val="26"/>
              </w:rPr>
              <w:t xml:space="preserve"> Администрации Курской области по охране объектов культурного наследия на согласование;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обеспечить реализацию согласованной Управлением Администрации Курской области по охране объектов культурного наследия документации, обосновывающей меры по обеспечению</w:t>
            </w:r>
            <w:r>
              <w:rPr>
                <w:rFonts w:ascii="PT Astra Serif" w:hAnsi="PT Astra Serif"/>
                <w:sz w:val="26"/>
              </w:rPr>
              <w:t xml:space="preserve"> сохранности выявленного объекта культурного (археологического) наследия.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максимальное количество этажей надземной части зданий, строений, сооружений на </w:t>
            </w:r>
            <w:r>
              <w:rPr>
                <w:rFonts w:ascii="PT Astra Serif" w:hAnsi="PT Astra Serif"/>
                <w:sz w:val="26"/>
              </w:rPr>
              <w:t>территории земельных участков не устанавливается;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ограничения использования земельных участков и объектов капитального строительства применяются с учетом требований, предусмотренных главой 12 Правил;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предельные (минимальные и (или) максимальные размеры</w:t>
            </w:r>
            <w:r>
              <w:rPr>
                <w:rFonts w:ascii="PT Astra Serif" w:hAnsi="PT Astra Serif"/>
                <w:sz w:val="26"/>
              </w:rPr>
              <w:t xml:space="preserve"> земельных участков;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максимальный процент застройки в </w:t>
            </w:r>
            <w:r>
              <w:rPr>
                <w:rFonts w:ascii="PT Astra Serif" w:hAnsi="PT Astra Serif"/>
                <w:sz w:val="26"/>
              </w:rPr>
              <w:t>границах земельного участка (отношение суммарной площади земельного участка) не устанавливаются.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</w:t>
            </w:r>
            <w:r>
              <w:rPr>
                <w:rFonts w:ascii="PT Astra Serif" w:hAnsi="PT Astra Serif"/>
                <w:b/>
                <w:sz w:val="26"/>
              </w:rPr>
              <w:lastRenderedPageBreak/>
              <w:t>обеспечения: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 xml:space="preserve">Водоснабжение, </w:t>
            </w: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МУП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Курскводоканал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</w:t>
            </w:r>
            <w:r>
              <w:rPr>
                <w:rFonts w:ascii="PT Astra Serif" w:hAnsi="PT Astra Serif"/>
                <w:sz w:val="26"/>
              </w:rPr>
              <w:t>сообщает: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Максимальная присоединяемая нагрузка для участка в данном районе в возможных точках подключения к сетям водоснабжения — 3,0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/</w:t>
            </w:r>
            <w:proofErr w:type="spellStart"/>
            <w:r>
              <w:rPr>
                <w:rFonts w:ascii="PT Astra Serif" w:hAnsi="PT Astra Serif"/>
                <w:sz w:val="26"/>
              </w:rPr>
              <w:t>сут</w:t>
            </w:r>
            <w:proofErr w:type="spellEnd"/>
            <w:r>
              <w:rPr>
                <w:rFonts w:ascii="PT Astra Serif" w:hAnsi="PT Astra Serif"/>
                <w:sz w:val="26"/>
              </w:rPr>
              <w:t>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Максимальный пожарный расход — 10,0 л/с.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Точка подключения по водоснабжению</w:t>
            </w:r>
            <w:r>
              <w:rPr>
                <w:rFonts w:ascii="PT Astra Serif" w:hAnsi="PT Astra Serif"/>
                <w:sz w:val="26"/>
              </w:rPr>
              <w:t xml:space="preserve"> — ведомственная сеть водопровода в р-не земельного участка по согласованию.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Точка подключения по водоотведению — сеть канализации отсутствует.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Электроснабжение: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АО «Курские электрические сети»</w:t>
            </w:r>
            <w:r>
              <w:rPr>
                <w:rFonts w:ascii="PT Astra Serif" w:hAnsi="PT Astra Serif"/>
                <w:sz w:val="26"/>
              </w:rPr>
              <w:t xml:space="preserve"> сообщает о наличии технической возможности технологического п</w:t>
            </w:r>
            <w:r>
              <w:rPr>
                <w:rFonts w:ascii="PT Astra Serif" w:hAnsi="PT Astra Serif"/>
                <w:sz w:val="26"/>
              </w:rPr>
              <w:t>рисоединения к электрическим сетям проектируемого объекта на земельном участке.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а также объектов электросетевого хозяйства, принадлежа</w:t>
            </w:r>
            <w:r>
              <w:rPr>
                <w:rFonts w:ascii="PT Astra Serif" w:hAnsi="PT Astra Serif"/>
                <w:sz w:val="26"/>
              </w:rPr>
              <w:t xml:space="preserve">щих сетевым организациям и иным лицам, к электрическим сетям, утвержденных постановлением Правительства РФ от 27.12.2004 г. №861 (Правила) технические условия являются неотъемлемой частью договора об осуществлении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</w:t>
            </w:r>
            <w:r>
              <w:rPr>
                <w:rFonts w:ascii="PT Astra Serif" w:hAnsi="PT Astra Serif"/>
                <w:sz w:val="26"/>
              </w:rPr>
              <w:t>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к электрическим сетям.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Для заключения договора технологического присоединения заявителю необходимо направить в адрес сетевой организации заявку, заполненную в соответствии с </w:t>
            </w:r>
            <w:proofErr w:type="spellStart"/>
            <w:r>
              <w:rPr>
                <w:rFonts w:ascii="PT Astra Serif" w:hAnsi="PT Astra Serif"/>
                <w:sz w:val="26"/>
              </w:rPr>
              <w:t>п.п</w:t>
            </w:r>
            <w:proofErr w:type="spellEnd"/>
            <w:r>
              <w:rPr>
                <w:rFonts w:ascii="PT Astra Serif" w:hAnsi="PT Astra Serif"/>
                <w:sz w:val="26"/>
              </w:rPr>
              <w:t>. 9, 10 указанных Правил, с приложением соответствующих правоу</w:t>
            </w:r>
            <w:r>
              <w:rPr>
                <w:rFonts w:ascii="PT Astra Serif" w:hAnsi="PT Astra Serif"/>
                <w:sz w:val="26"/>
              </w:rPr>
              <w:t>станавливающих документов на объект технологического присоединения.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Размер платы за технологическое присоединение к электрическим сетям АО «Курские электрические сети» определяется в соответствии с постановлениями комитета по тарифам и ценам Курской област</w:t>
            </w:r>
            <w:r>
              <w:rPr>
                <w:rFonts w:ascii="PT Astra Serif" w:hAnsi="PT Astra Serif"/>
                <w:sz w:val="26"/>
              </w:rPr>
              <w:t>и от 22.12.2017 №107 или от 25.12.2019 №87.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«МРСК Центра» - «Курскэнерго»</w:t>
            </w:r>
            <w:r>
              <w:rPr>
                <w:rFonts w:ascii="PT Astra Serif" w:hAnsi="PT Astra Serif"/>
                <w:sz w:val="26"/>
              </w:rPr>
              <w:t xml:space="preserve"> готов в установленном порядке осуществить технологическое присоединение объекта, планируемого к строительству на земельном участке.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осуществления технологического прис</w:t>
            </w:r>
            <w:r>
              <w:rPr>
                <w:rFonts w:ascii="PT Astra Serif" w:hAnsi="PT Astra Serif"/>
                <w:sz w:val="26"/>
              </w:rPr>
              <w:t xml:space="preserve">оединения к электрическим сетям в соответствии с Правилами технологического присоединения </w:t>
            </w:r>
            <w:proofErr w:type="spellStart"/>
            <w:r>
              <w:rPr>
                <w:rFonts w:ascii="PT Astra Serif" w:hAnsi="PT Astra Serif"/>
                <w:sz w:val="26"/>
              </w:rPr>
              <w:t>энергопринимающих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</w:t>
            </w:r>
            <w:r>
              <w:rPr>
                <w:rFonts w:ascii="PT Astra Serif" w:hAnsi="PT Astra Serif"/>
                <w:sz w:val="26"/>
              </w:rPr>
              <w:t>их сетевым организациям и иным лицам, к электрическим сетям, утвержденным постановлением правительства РФ от 27.12.2004 №861 (далее – Правила) необходимо: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1. В соответствии с п. 6 Правил заключить договор об осуществлении технологического присоединения к э</w:t>
            </w:r>
            <w:r>
              <w:rPr>
                <w:rFonts w:ascii="PT Astra Serif" w:hAnsi="PT Astra Serif"/>
                <w:sz w:val="26"/>
              </w:rPr>
              <w:t>лектрическим сетям филиала ПАО «МРСК Центра» - «Курскэнерго».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В соответствии с п. 8 Правил для заключения договора об осуществлении технологического присоединения, необходимо направить в адрес филиала ПАО «МРСК-Центра» - «Курскэнерго» заявку на технолог</w:t>
            </w:r>
            <w:r>
              <w:rPr>
                <w:rFonts w:ascii="PT Astra Serif" w:hAnsi="PT Astra Serif"/>
                <w:sz w:val="26"/>
              </w:rPr>
              <w:t>ическое присоединение, оформленную в соответствии с требованиями действующего законодательства.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Сведения о величине свободной мощности доступны на сайте ПАО «МРСК-Центра» - «Курскэнерго» </w:t>
            </w:r>
            <w:r>
              <w:rPr>
                <w:rFonts w:ascii="PT Astra Serif" w:hAnsi="PT Astra Serif"/>
                <w:sz w:val="26"/>
                <w:u w:val="single"/>
              </w:rPr>
              <w:t>www.mrsk-1.ru</w:t>
            </w:r>
            <w:r>
              <w:rPr>
                <w:rFonts w:ascii="PT Astra Serif" w:hAnsi="PT Astra Serif"/>
                <w:sz w:val="26"/>
              </w:rPr>
              <w:t xml:space="preserve"> и обновляются 1 раз в квартал. Имеющаяся в настоящий мо</w:t>
            </w:r>
            <w:r>
              <w:rPr>
                <w:rFonts w:ascii="PT Astra Serif" w:hAnsi="PT Astra Serif"/>
                <w:sz w:val="26"/>
              </w:rPr>
              <w:t xml:space="preserve">мент свободная мощность на центрах питания не </w:t>
            </w:r>
            <w:r>
              <w:rPr>
                <w:rFonts w:ascii="PT Astra Serif" w:hAnsi="PT Astra Serif"/>
                <w:sz w:val="26"/>
              </w:rPr>
              <w:lastRenderedPageBreak/>
              <w:t xml:space="preserve">может быть зарезервирована без заключения договора технологического присоединения.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размещения объекта (земельного участка) в границах охранных зон ЛЭП, находящихся на балансе филиала ПАО «МРСК-Центра»</w:t>
            </w:r>
            <w:r>
              <w:rPr>
                <w:rFonts w:ascii="PT Astra Serif" w:hAnsi="PT Astra Serif"/>
                <w:sz w:val="26"/>
              </w:rPr>
              <w:t xml:space="preserve"> - «Курскэнерго» необходимо принимать во внимание Постановление Правительства РФ от 24.02.2009 №160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PT Astra Serif" w:hAnsi="PT Astra Serif"/>
                <w:sz w:val="26"/>
              </w:rPr>
              <w:t>», а также действующих Правил устройства электроустановок.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Теплоснабжение: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Филиал ПАО «</w:t>
            </w:r>
            <w:proofErr w:type="spellStart"/>
            <w:r>
              <w:rPr>
                <w:rFonts w:ascii="PT Astra Serif" w:hAnsi="PT Astra Serif"/>
                <w:b/>
                <w:sz w:val="26"/>
              </w:rPr>
              <w:t>Квадра</w:t>
            </w:r>
            <w:proofErr w:type="spellEnd"/>
            <w:r>
              <w:rPr>
                <w:rFonts w:ascii="PT Astra Serif" w:hAnsi="PT Astra Serif"/>
                <w:b/>
                <w:sz w:val="26"/>
              </w:rPr>
              <w:t xml:space="preserve">» - «Курская генерация» </w:t>
            </w:r>
            <w:r>
              <w:rPr>
                <w:rFonts w:ascii="PT Astra Serif" w:hAnsi="PT Astra Serif"/>
                <w:sz w:val="26"/>
              </w:rPr>
              <w:t xml:space="preserve">сообщает, что из-за экономической нецелесообразности централизованного теплоснабжения на территориях с низкой плотностью тепловых нагрузок </w:t>
            </w:r>
            <w:r>
              <w:rPr>
                <w:rFonts w:ascii="PT Astra Serif" w:hAnsi="PT Astra Serif"/>
                <w:sz w:val="26"/>
              </w:rPr>
              <w:t xml:space="preserve">Схемой теплоснабжения г. Курска на 2014-2029 </w:t>
            </w:r>
            <w:proofErr w:type="spellStart"/>
            <w:r>
              <w:rPr>
                <w:rFonts w:ascii="PT Astra Serif" w:hAnsi="PT Astra Serif"/>
                <w:sz w:val="26"/>
              </w:rPr>
              <w:t>г.г</w:t>
            </w:r>
            <w:proofErr w:type="spellEnd"/>
            <w:r>
              <w:rPr>
                <w:rFonts w:ascii="PT Astra Serif" w:hAnsi="PT Astra Serif"/>
                <w:sz w:val="26"/>
              </w:rPr>
              <w:t>. теплоснабжение новой индивидуальной и малоэтажной жилой и общественной застройки предусматривается от индивидуальных тепловых генераторов (ИТГ).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Подключение объекта, расположенного на земельном участке целе</w:t>
            </w:r>
            <w:r>
              <w:rPr>
                <w:rFonts w:ascii="PT Astra Serif" w:hAnsi="PT Astra Serif"/>
                <w:sz w:val="26"/>
              </w:rPr>
              <w:t>сообразно осуществить от ИТГ.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Газоснабжение: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ОАО «Газпром газораспределение Курск» </w:t>
            </w:r>
            <w:r>
              <w:rPr>
                <w:rFonts w:ascii="PT Astra Serif" w:hAnsi="PT Astra Serif"/>
                <w:sz w:val="26"/>
              </w:rPr>
              <w:t>сообщает о наличии технической возможности технологического присоединения к сетям газоснабжения проектируемого объекта на земельном участке.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Предельная свободная мощность су</w:t>
            </w:r>
            <w:r>
              <w:rPr>
                <w:rFonts w:ascii="PT Astra Serif" w:hAnsi="PT Astra Serif"/>
                <w:sz w:val="26"/>
              </w:rPr>
              <w:t xml:space="preserve">ществующих сетей газораспределения –        10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</w:t>
            </w:r>
            <w:r>
              <w:rPr>
                <w:rFonts w:ascii="PT Astra Serif" w:hAnsi="PT Astra Serif"/>
                <w:sz w:val="26"/>
              </w:rPr>
              <w:t>ее предельной свободной мощности газораспределительной сети.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подключения (технологического присоединения) объекта к сетям газораспределения: согласно договору о подключении.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Срок действия технических условий: 3 года с момента их выдачи.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Плата за подкл</w:t>
            </w:r>
            <w:r>
              <w:rPr>
                <w:rFonts w:ascii="PT Astra Serif" w:hAnsi="PT Astra Serif"/>
                <w:sz w:val="26"/>
              </w:rPr>
              <w:t>ючение (технологическое присоединение) установлена Постановлением Комитета по тарифам и ценам Курской области от 25.12.2019 №101 для объектов: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с максимальным расходом газа, не превышающим 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/час с учетом расхода газа ранее подключенного в данной </w:t>
            </w:r>
            <w:r>
              <w:rPr>
                <w:rFonts w:ascii="PT Astra Serif" w:hAnsi="PT Astra Serif"/>
                <w:sz w:val="26"/>
              </w:rPr>
              <w:t>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</w:t>
            </w:r>
            <w:r>
              <w:rPr>
                <w:rFonts w:ascii="PT Astra Serif" w:hAnsi="PT Astra Serif"/>
                <w:sz w:val="26"/>
              </w:rPr>
              <w:t>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 и сами мероприятия предполагают строительство только газопро</w:t>
            </w:r>
            <w:r>
              <w:rPr>
                <w:rFonts w:ascii="PT Astra Serif" w:hAnsi="PT Astra Serif"/>
                <w:sz w:val="26"/>
              </w:rPr>
              <w:t>водов – 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 в размере 27 774,28 руб. без учета НДС (33 329,14 руб. с учетом НДС);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с максимальным</w:t>
            </w:r>
            <w:r>
              <w:rPr>
                <w:rFonts w:ascii="PT Astra Serif" w:hAnsi="PT Astra Serif"/>
                <w:sz w:val="26"/>
              </w:rPr>
              <w:t xml:space="preserve"> расходом газа, не превышающим 15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./час с учетом </w:t>
            </w:r>
            <w:r>
              <w:rPr>
                <w:rFonts w:ascii="PT Astra Serif" w:hAnsi="PT Astra Serif"/>
                <w:sz w:val="26"/>
              </w:rPr>
              <w:lastRenderedPageBreak/>
              <w:t>расчета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</w:t>
            </w:r>
            <w:r>
              <w:rPr>
                <w:rFonts w:ascii="PT Astra Serif" w:hAnsi="PT Astra Serif"/>
                <w:sz w:val="26"/>
              </w:rPr>
              <w:t>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</w:t>
            </w:r>
            <w:r>
              <w:rPr>
                <w:rFonts w:ascii="PT Astra Serif" w:hAnsi="PT Astra Serif"/>
                <w:sz w:val="26"/>
              </w:rPr>
              <w:t>стояние), составляет не более 200 м и сами мероприятия предполагают строительство только газопроводов – вводов (без устройства пунктов редуцирования газа) в соответствии с утвержденной в установленном порядке схемой газоснабжения территории поседения (если</w:t>
            </w:r>
            <w:r>
              <w:rPr>
                <w:rFonts w:ascii="PT Astra Serif" w:hAnsi="PT Astra Serif"/>
                <w:sz w:val="26"/>
              </w:rPr>
              <w:t xml:space="preserve"> имеется) в размере 45 424,33 руб. без учета НДС (54 509,20 руб. с учетом НДС);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для случаев технологического присоединения газоиспользующего оборудования с максимальным расходом газа 500 </w:t>
            </w:r>
            <w:proofErr w:type="spellStart"/>
            <w:r>
              <w:rPr>
                <w:rFonts w:ascii="PT Astra Serif" w:hAnsi="PT Astra Serif"/>
                <w:sz w:val="26"/>
              </w:rPr>
              <w:t>куб.м</w:t>
            </w:r>
            <w:proofErr w:type="spellEnd"/>
            <w:r>
              <w:rPr>
                <w:rFonts w:ascii="PT Astra Serif" w:hAnsi="PT Astra Serif"/>
                <w:sz w:val="26"/>
              </w:rPr>
              <w:t>./час и менее, и (или) проектным рабочим давлением в присоедин</w:t>
            </w:r>
            <w:r>
              <w:rPr>
                <w:rFonts w:ascii="PT Astra Serif" w:hAnsi="PT Astra Serif"/>
                <w:sz w:val="26"/>
              </w:rPr>
              <w:t>яемом газопроводе 0,6 МПа, кроме вышеуказанных случаев, а также Постановлением Комитета по тарифам и ценам Курской области от 25.12.2019 №100 установлены стандартизированные ставки применяемые для расчета платы за технологическое присоединение и покрытие р</w:t>
            </w:r>
            <w:r>
              <w:rPr>
                <w:rFonts w:ascii="PT Astra Serif" w:hAnsi="PT Astra Serif"/>
                <w:sz w:val="26"/>
              </w:rPr>
              <w:t>асходов ГРО.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Источник газоснабжения: ГРС-2.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i/>
                <w:sz w:val="26"/>
                <w:u w:val="single"/>
              </w:rPr>
              <w:t>Водоотведение поверхностных (дождевых) сточных и дренажных вод: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Комитет жилищно-коммунального хозяйства города Курска</w:t>
            </w:r>
            <w:r>
              <w:rPr>
                <w:rFonts w:ascii="PT Astra Serif" w:hAnsi="PT Astra Serif"/>
                <w:sz w:val="26"/>
              </w:rPr>
              <w:t xml:space="preserve"> сообщает: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1. Отведение поверхностных стоков от объекта, расположенного на земельном участке, предусмотреть в существующую сеть дождевой канализации по ул. 2-я </w:t>
            </w:r>
            <w:proofErr w:type="spellStart"/>
            <w:r>
              <w:rPr>
                <w:rFonts w:ascii="PT Astra Serif" w:hAnsi="PT Astra Serif"/>
                <w:sz w:val="26"/>
              </w:rPr>
              <w:t>Новоселовка</w:t>
            </w:r>
            <w:proofErr w:type="spellEnd"/>
            <w:r>
              <w:rPr>
                <w:rFonts w:ascii="PT Astra Serif" w:hAnsi="PT Astra Serif"/>
                <w:sz w:val="26"/>
              </w:rPr>
              <w:t>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2. Точку подключения определить проектом.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3. По истечении срока действия технических условий З</w:t>
            </w:r>
            <w:r>
              <w:rPr>
                <w:rFonts w:ascii="PT Astra Serif" w:hAnsi="PT Astra Serif"/>
                <w:sz w:val="26"/>
              </w:rPr>
              <w:t>аказчик предоставляет заявку на корректировку технических условий с уточненными данными по объекту водоотведения. Параметры выданных технических условий могут быть изменены и выдаются комитетом жилищно-коммунального хозяйства города Курска повторно.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4. Про</w:t>
            </w:r>
            <w:r>
              <w:rPr>
                <w:rFonts w:ascii="PT Astra Serif" w:hAnsi="PT Astra Serif"/>
                <w:sz w:val="26"/>
              </w:rPr>
              <w:t>ект согласовать с комитетом жилищно-коммунального хозяйства города Курска.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5. В месячный срок после утверждения проекта предоставить в комитет жилищно-коммунального хозяйства города Курска 1 экземпляр раздела «Сведения об инженерном оборудовании, о сетях и</w:t>
            </w:r>
            <w:r>
              <w:rPr>
                <w:rFonts w:ascii="PT Astra Serif" w:hAnsi="PT Astra Serif"/>
                <w:sz w:val="26"/>
              </w:rPr>
              <w:t>нженерно-технического обеспечения, перечень инженерно-технических мероприятий, содержание технологических решений» (п. 8 «Правил подключения объекта капитального строительства к сетям инженерно-технического обеспечения», утвержденных Постановлением Правите</w:t>
            </w:r>
            <w:r>
              <w:rPr>
                <w:rFonts w:ascii="PT Astra Serif" w:hAnsi="PT Astra Serif"/>
                <w:sz w:val="26"/>
              </w:rPr>
              <w:t>льства РФ от 13.02.2006 №83).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6. В месячный срок после получения разрешения на строительство письменно сообщить в комитет жилищно-коммунального хозяйства города Курска о планируемых сроках начала и окончания строительства объекта.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7. Обеспечить соблюдение </w:t>
            </w:r>
            <w:r>
              <w:rPr>
                <w:rFonts w:ascii="PT Astra Serif" w:hAnsi="PT Astra Serif"/>
                <w:sz w:val="26"/>
              </w:rPr>
              <w:t>требований СНиП 2.07.01-89* «Планировка и застройка городских и сельских поселений», СНиП 2.04.03-85 «Канализация. Наружные сети и сооружения».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8. После окончания строительства объекта получить справку о выполнении технических условий.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lastRenderedPageBreak/>
              <w:t>9. По окончании стро</w:t>
            </w:r>
            <w:r>
              <w:rPr>
                <w:rFonts w:ascii="PT Astra Serif" w:hAnsi="PT Astra Serif"/>
                <w:sz w:val="26"/>
              </w:rPr>
              <w:t>ительства передать сети дождевой канализации в муниципальную собственность города Курска.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Начальный ежегодный размер арендной платы</w:t>
            </w:r>
            <w:r>
              <w:rPr>
                <w:rFonts w:ascii="PT Astra Serif" w:hAnsi="PT Astra Serif"/>
                <w:sz w:val="26"/>
              </w:rPr>
              <w:t xml:space="preserve"> за земельный участок –                      </w:t>
            </w:r>
            <w:r>
              <w:rPr>
                <w:rFonts w:ascii="PT Astra Serif" w:hAnsi="PT Astra Serif"/>
                <w:b/>
                <w:sz w:val="26"/>
              </w:rPr>
              <w:t>76 000,00 руб. (семьдесят шесть тысяч рублей 00 копеек).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Шаг аукциона – в предел</w:t>
            </w:r>
            <w:r>
              <w:rPr>
                <w:rFonts w:ascii="PT Astra Serif" w:hAnsi="PT Astra Serif"/>
                <w:sz w:val="26"/>
              </w:rPr>
              <w:t xml:space="preserve">ах 3 % начального ежегодного размера арендной платы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– </w:t>
            </w:r>
            <w:r>
              <w:rPr>
                <w:rFonts w:ascii="PT Astra Serif" w:hAnsi="PT Astra Serif"/>
                <w:b/>
                <w:sz w:val="26"/>
              </w:rPr>
              <w:t xml:space="preserve"> 2</w:t>
            </w:r>
            <w:proofErr w:type="gramEnd"/>
            <w:r>
              <w:rPr>
                <w:rFonts w:ascii="PT Astra Serif" w:hAnsi="PT Astra Serif"/>
                <w:b/>
                <w:sz w:val="26"/>
              </w:rPr>
              <w:t xml:space="preserve"> 000,00 руб. (две тысячи рублей 00 копеек).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Задаток в размере 100 % начального ежегодного размера арендной платы –                    </w:t>
            </w:r>
            <w:r>
              <w:rPr>
                <w:rFonts w:ascii="PT Astra Serif" w:hAnsi="PT Astra Serif"/>
                <w:b/>
                <w:sz w:val="26"/>
              </w:rPr>
              <w:t>76 000,00 руб. (семьдесят шесть тысяч рублей 00 копеек).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Срок арен</w:t>
            </w:r>
            <w:r>
              <w:rPr>
                <w:rFonts w:ascii="PT Astra Serif" w:hAnsi="PT Astra Serif"/>
                <w:b/>
                <w:sz w:val="26"/>
              </w:rPr>
              <w:t>ды земельного участка – 18 (восемнадцать) месяцев.</w:t>
            </w:r>
          </w:p>
          <w:p w:rsidR="00DE0680" w:rsidRDefault="00590651">
            <w:pPr>
              <w:ind w:firstLine="567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Порядок внесения задатка: </w:t>
            </w:r>
          </w:p>
          <w:p w:rsidR="00DE0680" w:rsidRDefault="00590651">
            <w:pPr>
              <w:ind w:firstLine="559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Задаток вносится до даты подачи заявки путем безналичного перечисления на расчетный счет организатора аукциона. </w:t>
            </w:r>
          </w:p>
          <w:p w:rsidR="00DE0680" w:rsidRDefault="00590651">
            <w:pPr>
              <w:ind w:firstLine="559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Реквизиты счета для перечисления задатка – </w:t>
            </w:r>
          </w:p>
          <w:p w:rsidR="00DE0680" w:rsidRDefault="00590651">
            <w:pPr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р/с № </w:t>
            </w:r>
            <w:r>
              <w:rPr>
                <w:rFonts w:ascii="PT Astra Serif" w:hAnsi="PT Astra Serif"/>
                <w:sz w:val="26"/>
              </w:rPr>
              <w:t>40302810638072000001</w:t>
            </w:r>
          </w:p>
          <w:p w:rsidR="00DE0680" w:rsidRDefault="00590651">
            <w:pPr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л/с 05442036630</w:t>
            </w:r>
          </w:p>
          <w:p w:rsidR="00DE0680" w:rsidRDefault="00590651">
            <w:pPr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ИНН 4629011325</w:t>
            </w:r>
          </w:p>
          <w:p w:rsidR="00DE0680" w:rsidRDefault="00590651">
            <w:pPr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КПП 463201001</w:t>
            </w:r>
          </w:p>
          <w:p w:rsidR="00DE0680" w:rsidRDefault="00590651">
            <w:pPr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БИК 043807001</w:t>
            </w:r>
          </w:p>
          <w:p w:rsidR="00DE0680" w:rsidRDefault="00590651">
            <w:pPr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«Отделение г. Курска» г. Курск.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Наименование получателя: Управление Федерального Казначейства по Курской области (комитет по управлению имуществом Курской области), назначение </w:t>
            </w:r>
            <w:r>
              <w:rPr>
                <w:rFonts w:ascii="PT Astra Serif" w:hAnsi="PT Astra Serif"/>
                <w:sz w:val="26"/>
              </w:rPr>
              <w:t xml:space="preserve">платежа – «Оплата за участие в аукционе на право заключения договора аренды земельного участка (задаток), назначенного на 01 июля 2020 г. по Лоту </w:t>
            </w:r>
            <w:proofErr w:type="gramStart"/>
            <w:r>
              <w:rPr>
                <w:rFonts w:ascii="PT Astra Serif" w:hAnsi="PT Astra Serif"/>
                <w:sz w:val="26"/>
              </w:rPr>
              <w:t>№  _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_». </w:t>
            </w:r>
          </w:p>
          <w:p w:rsidR="00DE0680" w:rsidRDefault="00590651">
            <w:pPr>
              <w:tabs>
                <w:tab w:val="left" w:pos="36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Документом, подтверждающим поступление задатка на счет </w:t>
            </w:r>
            <w:proofErr w:type="gramStart"/>
            <w:r>
              <w:rPr>
                <w:rFonts w:ascii="PT Astra Serif" w:hAnsi="PT Astra Serif"/>
                <w:sz w:val="26"/>
              </w:rPr>
              <w:t>организатора аукциона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является выписка со счет</w:t>
            </w:r>
            <w:r>
              <w:rPr>
                <w:rFonts w:ascii="PT Astra Serif" w:hAnsi="PT Astra Serif"/>
                <w:sz w:val="26"/>
              </w:rPr>
              <w:t>а организатора аукциона.</w:t>
            </w:r>
          </w:p>
          <w:p w:rsidR="00DE0680" w:rsidRDefault="00590651">
            <w:pPr>
              <w:tabs>
                <w:tab w:val="left" w:pos="36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Исполнение обязанности по внесению задатка третьими лицами не допускается.</w:t>
            </w:r>
          </w:p>
          <w:p w:rsidR="00DE0680" w:rsidRDefault="00590651">
            <w:pPr>
              <w:tabs>
                <w:tab w:val="left" w:pos="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Порядок приема заявки на участие в аукционе, адрес места ее приема, дата и время начала и окончания приема заявок на участие в аукционе:</w:t>
            </w:r>
          </w:p>
          <w:p w:rsidR="00DE0680" w:rsidRDefault="00590651">
            <w:pPr>
              <w:tabs>
                <w:tab w:val="left" w:pos="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участия в аукци</w:t>
            </w:r>
            <w:r>
              <w:rPr>
                <w:rFonts w:ascii="PT Astra Serif" w:hAnsi="PT Astra Serif"/>
                <w:sz w:val="26"/>
              </w:rPr>
              <w:t>оне заявителями представляются следующие документы:</w:t>
            </w:r>
          </w:p>
          <w:p w:rsidR="00DE0680" w:rsidRDefault="00590651">
            <w:pPr>
              <w:tabs>
                <w:tab w:val="left" w:pos="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заявка на участие в аукционе по установленной форме </w:t>
            </w:r>
            <w:r>
              <w:rPr>
                <w:rFonts w:ascii="PT Astra Serif" w:hAnsi="PT Astra Serif"/>
                <w:sz w:val="26"/>
                <w:u w:val="single"/>
              </w:rPr>
              <w:t>с указанием банковских реквизитов счета для возврата задатка</w:t>
            </w:r>
            <w:r>
              <w:rPr>
                <w:rFonts w:ascii="PT Astra Serif" w:hAnsi="PT Astra Serif"/>
                <w:sz w:val="26"/>
              </w:rPr>
              <w:t xml:space="preserve">;  </w:t>
            </w:r>
          </w:p>
          <w:p w:rsidR="00DE0680" w:rsidRDefault="00590651">
            <w:pPr>
              <w:tabs>
                <w:tab w:val="left" w:pos="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копии документов, удостоверяющих личность заявителя (для граждан); </w:t>
            </w:r>
          </w:p>
          <w:p w:rsidR="00DE0680" w:rsidRDefault="00590651">
            <w:pPr>
              <w:tabs>
                <w:tab w:val="left" w:pos="0"/>
              </w:tabs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- </w:t>
            </w:r>
            <w:proofErr w:type="gramStart"/>
            <w:r>
              <w:rPr>
                <w:rFonts w:ascii="PT Astra Serif" w:hAnsi="PT Astra Serif"/>
                <w:sz w:val="26"/>
              </w:rPr>
              <w:t>надлежащим обр</w:t>
            </w:r>
            <w:r>
              <w:rPr>
                <w:rFonts w:ascii="PT Astra Serif" w:hAnsi="PT Astra Serif"/>
                <w:sz w:val="26"/>
              </w:rPr>
              <w:t>азом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документы, подтверждающие внес</w:t>
            </w:r>
            <w:r>
              <w:rPr>
                <w:rFonts w:ascii="PT Astra Serif" w:hAnsi="PT Astra Serif"/>
                <w:sz w:val="26"/>
              </w:rPr>
              <w:t>ение задатка;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Все вышеуказанные документы должны быть составлены на русском языке (либо содержать </w:t>
            </w:r>
            <w:proofErr w:type="gramStart"/>
            <w:r>
              <w:rPr>
                <w:rFonts w:ascii="PT Astra Serif" w:hAnsi="PT Astra Serif"/>
                <w:sz w:val="26"/>
              </w:rPr>
              <w:t>надлежащим</w:t>
            </w:r>
            <w:r>
              <w:rPr>
                <w:rFonts w:ascii="PT Astra Serif" w:hAnsi="PT Astra Serif"/>
                <w:sz w:val="26"/>
              </w:rPr>
              <w:t xml:space="preserve"> образом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заверенный перевод на русский язык).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Предоставление документов, подтверждающих внесение задатка, признается заключением соглашения о задатке.</w:t>
            </w:r>
          </w:p>
          <w:p w:rsidR="00DE0680" w:rsidRDefault="00590651">
            <w:pPr>
              <w:ind w:firstLine="539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Заявитель должен заполнить и представить заявку на участие в аукционе. В состав заявки входят все документы, которые представляются согласно </w:t>
            </w:r>
            <w:r>
              <w:rPr>
                <w:rFonts w:ascii="PT Astra Serif" w:hAnsi="PT Astra Serif"/>
                <w:sz w:val="26"/>
              </w:rPr>
              <w:lastRenderedPageBreak/>
              <w:t>требованиям настоящего Извещения. Заявка оформляется на русском языке. Вместе с заявкой представляется опись докуме</w:t>
            </w:r>
            <w:r>
              <w:rPr>
                <w:rFonts w:ascii="PT Astra Serif" w:hAnsi="PT Astra Serif"/>
                <w:sz w:val="26"/>
              </w:rPr>
              <w:t>нтов. Все листы заявки должны быть прошиты, пронумерованы, заверены подписью заявителя (или уполномоченного им лица). В случае несоответствия представленных документов сведениям, указанным в описи документов, организатор аукциона вправе принять такие докум</w:t>
            </w:r>
            <w:r>
              <w:rPr>
                <w:rFonts w:ascii="PT Astra Serif" w:hAnsi="PT Astra Serif"/>
                <w:sz w:val="26"/>
              </w:rPr>
              <w:t xml:space="preserve">енты с одновременной выдачей заявителю расписки о фактически полученных документах. </w:t>
            </w:r>
          </w:p>
          <w:p w:rsidR="00DE0680" w:rsidRDefault="00590651">
            <w:pPr>
              <w:ind w:firstLine="539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Заявка на участие в аукционе должна быть отпечатана или разборчиво написана чернилами (не рекомендуется использовать красные и зеленые чернила) и подписана заявителем или </w:t>
            </w:r>
            <w:r>
              <w:rPr>
                <w:rFonts w:ascii="PT Astra Serif" w:hAnsi="PT Astra Serif"/>
                <w:sz w:val="26"/>
              </w:rPr>
              <w:t>лицом, которое имеет право действовать от имени заявителя. В тексте не должно быть никаких вставок между строк, надписей поверх изначального текста, за исключением необходимых исправлений ошибок, допущенных самим заявителем. Никакие исправления не будут им</w:t>
            </w:r>
            <w:r>
              <w:rPr>
                <w:rFonts w:ascii="PT Astra Serif" w:hAnsi="PT Astra Serif"/>
                <w:sz w:val="26"/>
              </w:rPr>
              <w:t>еть силу, за исключением тех случаев, когда они парафированы лицом или лицами, подписавшими заявку на участие в аукционе. Сведения, которые содержатся в заявках, не должны допускать двусмысленных толкований.</w:t>
            </w:r>
          </w:p>
          <w:p w:rsidR="00DE0680" w:rsidRDefault="00590651">
            <w:pPr>
              <w:ind w:firstLine="539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Заявитель, оформивший заявку с отклонениями от т</w:t>
            </w:r>
            <w:r>
              <w:rPr>
                <w:rFonts w:ascii="PT Astra Serif" w:hAnsi="PT Astra Serif"/>
                <w:sz w:val="26"/>
              </w:rPr>
              <w:t>ребований данного Извещения, не допускается к участию в аукционе на основании несоответствия его заявки требованиям, установленным Извещением.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Форму заявки на участие в аукционе и описи к ней, а также проект договора аренды земельного участка можно получит</w:t>
            </w:r>
            <w:r>
              <w:rPr>
                <w:rFonts w:ascii="PT Astra Serif" w:hAnsi="PT Astra Serif"/>
                <w:sz w:val="26"/>
              </w:rPr>
              <w:t>ь на официальных сайтах: Российской Федерации в информационно-телекоммуникационной сети Интернет www.torgi.gov.ru, комитета по управлению имуществом Курской области в информационно-телекоммуникационной сети Интернет www.imkursk.ru, а также в комитете по уп</w:t>
            </w:r>
            <w:r>
              <w:rPr>
                <w:rFonts w:ascii="PT Astra Serif" w:hAnsi="PT Astra Serif"/>
                <w:sz w:val="26"/>
              </w:rPr>
              <w:t xml:space="preserve">равлению имуществом Курской области по адресу: г. </w:t>
            </w:r>
            <w:proofErr w:type="gramStart"/>
            <w:r>
              <w:rPr>
                <w:rFonts w:ascii="PT Astra Serif" w:hAnsi="PT Astra Serif"/>
                <w:sz w:val="26"/>
              </w:rPr>
              <w:t xml:space="preserve">Курск,   </w:t>
            </w:r>
            <w:proofErr w:type="gramEnd"/>
            <w:r>
              <w:rPr>
                <w:rFonts w:ascii="PT Astra Serif" w:hAnsi="PT Astra Serif"/>
                <w:sz w:val="26"/>
              </w:rPr>
              <w:t xml:space="preserve">                ул. Марата, д. 9, кабинет 435.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Заявитель вправе подать только одну заявку на участие в аукционе.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Заявки на участие в аукционе принимаются</w:t>
            </w:r>
            <w:r>
              <w:rPr>
                <w:rFonts w:ascii="PT Astra Serif" w:hAnsi="PT Astra Serif"/>
                <w:sz w:val="26"/>
              </w:rPr>
              <w:t xml:space="preserve"> по месту проведения аукциона (каб. 435) – </w:t>
            </w:r>
            <w:r>
              <w:rPr>
                <w:rFonts w:ascii="PT Astra Serif" w:hAnsi="PT Astra Serif"/>
                <w:b/>
                <w:sz w:val="26"/>
              </w:rPr>
              <w:t>2</w:t>
            </w:r>
            <w:r>
              <w:rPr>
                <w:rFonts w:ascii="PT Astra Serif" w:hAnsi="PT Astra Serif"/>
                <w:b/>
                <w:sz w:val="26"/>
              </w:rPr>
              <w:t>5 июня 2020 года</w:t>
            </w:r>
            <w:r>
              <w:rPr>
                <w:rFonts w:ascii="PT Astra Serif" w:hAnsi="PT Astra Serif"/>
                <w:sz w:val="26"/>
              </w:rPr>
              <w:t>.</w:t>
            </w:r>
          </w:p>
          <w:p w:rsidR="00DE0680" w:rsidRDefault="00590651">
            <w:pPr>
              <w:tabs>
                <w:tab w:val="left" w:pos="0"/>
              </w:tabs>
              <w:spacing w:line="260" w:lineRule="exact"/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Подача заявок осуществляется по адресу: г. Курск, ул. Марата, д. 9, каб. 435, телефон: (4712) 70-87-47, с 10 часов 00 минут (по московскому времени) до 17 часов 00 минут (по московскому времени), перерыв с 13 часов 00 минут до 14 часов 00</w:t>
            </w:r>
            <w:r>
              <w:rPr>
                <w:rFonts w:ascii="PT Astra Serif" w:hAnsi="PT Astra Serif"/>
                <w:sz w:val="26"/>
              </w:rPr>
              <w:t xml:space="preserve"> минут (по московскому времени).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Заявитель имеет право отозвать принятую организатором аукциона заявку на участие в аукционе до оконча</w:t>
            </w:r>
            <w:r>
              <w:rPr>
                <w:rFonts w:ascii="PT Astra Serif" w:hAnsi="PT Astra Serif"/>
                <w:sz w:val="26"/>
              </w:rPr>
              <w:t xml:space="preserve">ния срока приема заявок, уведомив об этом в письменной форме организатора аукциона. 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Порядок определения участников аукциона: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Рассмотрение заявок</w:t>
            </w:r>
            <w:r>
              <w:rPr>
                <w:rFonts w:ascii="PT Astra Serif" w:hAnsi="PT Astra Serif"/>
                <w:sz w:val="26"/>
              </w:rPr>
              <w:t xml:space="preserve"> на участие в аукционе и определение участников аукциона состоится по месту проведения аукциона в </w:t>
            </w:r>
            <w:r>
              <w:rPr>
                <w:rFonts w:ascii="PT Astra Serif" w:hAnsi="PT Astra Serif"/>
                <w:b/>
                <w:sz w:val="26"/>
              </w:rPr>
              <w:t>14 часов 30 м</w:t>
            </w:r>
            <w:r>
              <w:rPr>
                <w:rFonts w:ascii="PT Astra Serif" w:hAnsi="PT Astra Serif"/>
                <w:b/>
                <w:sz w:val="26"/>
              </w:rPr>
              <w:t>инут                              26 июня 2020 года.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</w:t>
            </w:r>
            <w:r>
              <w:rPr>
                <w:rFonts w:ascii="PT Astra Serif" w:hAnsi="PT Astra Serif"/>
                <w:sz w:val="26"/>
              </w:rPr>
              <w:t>ывается организатором аукциона не позднее чем в течение одного дня со дня их рассмотрения.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Заявитель не допускается к участию в аукционе в следующих случаях: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1) непредставление необходимых для участия в аукционе документов или </w:t>
            </w:r>
            <w:r>
              <w:rPr>
                <w:rFonts w:ascii="PT Astra Serif" w:hAnsi="PT Astra Serif"/>
                <w:sz w:val="26"/>
              </w:rPr>
              <w:lastRenderedPageBreak/>
              <w:t>представление недостоверных с</w:t>
            </w:r>
            <w:r>
              <w:rPr>
                <w:rFonts w:ascii="PT Astra Serif" w:hAnsi="PT Astra Serif"/>
                <w:sz w:val="26"/>
              </w:rPr>
              <w:t>ведений;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2) </w:t>
            </w:r>
            <w:proofErr w:type="spellStart"/>
            <w:r>
              <w:rPr>
                <w:rFonts w:ascii="PT Astra Serif" w:hAnsi="PT Astra Serif"/>
                <w:sz w:val="26"/>
              </w:rPr>
              <w:t>непоступление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 задатка на дату рассмотрения заявок на участие в аукционе;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</w:t>
            </w:r>
            <w:r>
              <w:rPr>
                <w:rFonts w:ascii="PT Astra Serif" w:hAnsi="PT Astra Serif"/>
                <w:sz w:val="26"/>
              </w:rPr>
              <w:t>на, покупателем земельного участка или приобрести земельный участок в аренду;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</w:t>
            </w:r>
            <w:r>
              <w:rPr>
                <w:rFonts w:ascii="PT Astra Serif" w:hAnsi="PT Astra Serif"/>
                <w:sz w:val="26"/>
              </w:rPr>
              <w:t>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Регистрация участников аукциона проводится в день и в месте проведения аукциона (каб. 303) с 10:30 до 11:00 часов.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Для регистрац</w:t>
            </w:r>
            <w:r>
              <w:rPr>
                <w:rFonts w:ascii="PT Astra Serif" w:hAnsi="PT Astra Serif"/>
                <w:sz w:val="26"/>
              </w:rPr>
              <w:t>ии участников аукциона заявители представляют следующие документы: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копии документов, удостоверяющих личность участников аукциона;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- надлежащим образом оформленная доверенность на лицо, имеющее право действовать от имени заявителя и представлять его интер</w:t>
            </w:r>
            <w:r>
              <w:rPr>
                <w:rFonts w:ascii="PT Astra Serif" w:hAnsi="PT Astra Serif"/>
                <w:sz w:val="26"/>
              </w:rPr>
              <w:t xml:space="preserve">есы в комитете по управлению имуществом Курской области на аукционах на право заключения договоров аренды земельных участков, государственная собственность на которые не разграничена, расположенных в границах города Курска, участвовать в таких аукционах и </w:t>
            </w:r>
            <w:r>
              <w:rPr>
                <w:rFonts w:ascii="PT Astra Serif" w:hAnsi="PT Astra Serif"/>
                <w:sz w:val="26"/>
              </w:rPr>
              <w:t>назначать ставки на аукционных торгах, подписывать протокол о результатах аукциона, если участником аукциона является представитель заявителя.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Порядок подведения итогов аукциона: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Подведение итогов аукциона состоится в день и месте проведения аукциона.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Лицо, выигравшее аукцион, и организатор аукциона подписывают в день проведения и в месте проведения аукциона протокол о результ</w:t>
            </w:r>
            <w:r>
              <w:rPr>
                <w:rFonts w:ascii="PT Astra Serif" w:hAnsi="PT Astra Serif"/>
                <w:sz w:val="26"/>
              </w:rPr>
              <w:t>атах аукциона.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случае, если в аукционе участвует только один участник или при проведении аукциона не присутствует ни один из участников аукциона, либо в случае, если после троекратного объявления предложения о начальной цене предмета аукциона не поступит</w:t>
            </w:r>
            <w:r>
              <w:rPr>
                <w:rFonts w:ascii="PT Astra Serif" w:hAnsi="PT Astra Serif"/>
                <w:sz w:val="26"/>
              </w:rPr>
              <w:t xml:space="preserve">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Протокол о результатах аукциона размещается на официальном сайте Российской Федерации в информационно-телек</w:t>
            </w:r>
            <w:r>
              <w:rPr>
                <w:rFonts w:ascii="PT Astra Serif" w:hAnsi="PT Astra Serif"/>
                <w:sz w:val="26"/>
              </w:rPr>
              <w:t>оммуникационной сети "Интернет" www.torgi.gov.ru в течение одного рабочего дня со дня подписания протокола о результатах аукциона.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десятидневный срок со дня составления протокола о результатах аукциона комитет направляет победителю аукциона или единствен</w:t>
            </w:r>
            <w:r>
              <w:rPr>
                <w:rFonts w:ascii="PT Astra Serif" w:hAnsi="PT Astra Serif"/>
                <w:sz w:val="26"/>
              </w:rPr>
              <w:t>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</w:t>
            </w:r>
            <w:r>
              <w:rPr>
                <w:rFonts w:ascii="PT Astra Serif" w:hAnsi="PT Astra Serif"/>
                <w:sz w:val="26"/>
              </w:rPr>
              <w:t xml:space="preserve">а, или в случае заключения указанного договора с единственным принявшим участие в аукционе его участником устанавливается в </w:t>
            </w:r>
            <w:r>
              <w:rPr>
                <w:rFonts w:ascii="PT Astra Serif" w:hAnsi="PT Astra Serif"/>
                <w:sz w:val="26"/>
              </w:rPr>
              <w:lastRenderedPageBreak/>
              <w:t xml:space="preserve">размере, равном начальной цене предмета аукциона. </w:t>
            </w:r>
          </w:p>
          <w:p w:rsidR="00DE0680" w:rsidRDefault="00590651">
            <w:pPr>
              <w:ind w:firstLine="567"/>
              <w:jc w:val="both"/>
            </w:pPr>
            <w:r>
              <w:rPr>
                <w:rFonts w:ascii="PT Astra Serif" w:hAnsi="PT Astra Serif"/>
                <w:sz w:val="26"/>
              </w:rPr>
              <w:t>Договор аренды земельного участка заключается не ранее чем через десять дней со д</w:t>
            </w:r>
            <w:r>
              <w:rPr>
                <w:rFonts w:ascii="PT Astra Serif" w:hAnsi="PT Astra Serif"/>
                <w:sz w:val="26"/>
              </w:rPr>
              <w:t xml:space="preserve">ня размещения информации о результатах аукциона на официальном сайте Российской Федерации в информационно-телекоммуникационной сети "Интернет" </w:t>
            </w:r>
            <w:hyperlink r:id="rId4" w:history="1">
              <w:r>
                <w:rPr>
                  <w:rStyle w:val="ListLabel20"/>
                </w:rPr>
                <w:t>www.torgi.gov.ru</w:t>
              </w:r>
            </w:hyperlink>
            <w:r>
              <w:rPr>
                <w:rFonts w:ascii="PT Astra Serif" w:hAnsi="PT Astra Serif"/>
                <w:sz w:val="26"/>
              </w:rPr>
              <w:t>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Сведения о лицах, уклонившихся от заключения договора ар</w:t>
            </w:r>
            <w:r>
              <w:rPr>
                <w:rFonts w:ascii="PT Astra Serif" w:hAnsi="PT Astra Serif"/>
                <w:sz w:val="26"/>
              </w:rPr>
              <w:t>енды земельного участка, являющегося предметом аукциона, и с которыми указанный договор заключается в соответствии требованиями пунктов 13, 14 или 20 статьи 39.12 Земельного кодекса Российской Федерации, включаются в реестр недобросовестных участников аукц</w:t>
            </w:r>
            <w:r>
              <w:rPr>
                <w:rFonts w:ascii="PT Astra Serif" w:hAnsi="PT Astra Serif"/>
                <w:sz w:val="26"/>
              </w:rPr>
              <w:t>иона.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Победитель аукциона 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такому договору должны быть исполнены победителем аукциона лично.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Решение об отказе в проведении аукциона может быть принято в случае выявления обстоятельств, предусмотренных пунктом 8 статьи 39.11 Земельного кодекса Российской Федерации.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Порядок возврата задатков: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Заявителям, не допущенным к участию в аукционе, внесенны</w:t>
            </w:r>
            <w:r>
              <w:rPr>
                <w:rFonts w:ascii="PT Astra Serif" w:hAnsi="PT Astra Serif"/>
                <w:sz w:val="26"/>
              </w:rPr>
              <w:t>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реквизитам, указанным в заявке на участие в аукционе.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течение трех рабочих дней с</w:t>
            </w:r>
            <w:r>
              <w:rPr>
                <w:rFonts w:ascii="PT Astra Serif" w:hAnsi="PT Astra Serif"/>
                <w:sz w:val="26"/>
              </w:rPr>
              <w:t>о дня подписания протокола о результатах аукциона возвращаются задатки лицам, участвовавшим в аукционе, но не победившим в нем, путем перечисления суммы задатка на счет участника аукциона по реквизитам, указанным в заявке на участие в аукционе.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Задаток, вн</w:t>
            </w:r>
            <w:r>
              <w:rPr>
                <w:rFonts w:ascii="PT Astra Serif" w:hAnsi="PT Astra Serif"/>
                <w:sz w:val="26"/>
              </w:rPr>
              <w:t>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</w:t>
            </w:r>
            <w:r>
              <w:rPr>
                <w:rFonts w:ascii="PT Astra Serif" w:hAnsi="PT Astra Serif"/>
                <w:sz w:val="26"/>
              </w:rPr>
              <w:t>й платы за земельный участок. Задаток, внесенный этими лицами, не заключившими договор аренды земельного участка вследствие уклонения от заключения указанного договора, не возвращается.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 случае отзыва заявителем заявки на участие в аукционе до окончания с</w:t>
            </w:r>
            <w:r>
              <w:rPr>
                <w:rFonts w:ascii="PT Astra Serif" w:hAnsi="PT Astra Serif"/>
                <w:sz w:val="26"/>
              </w:rPr>
              <w:t>рока приема заявок, внесенный им задаток возвращается в течение трех рабочих дней со дня поступления уведомления об отзыве заявки, путем перечисления суммы задатка на счет заявителя по реквизитам, указанным в заявке на участие в аукционе. В случае отзыва з</w:t>
            </w:r>
            <w:r>
              <w:rPr>
                <w:rFonts w:ascii="PT Astra Serif" w:hAnsi="PT Astra Serif"/>
                <w:sz w:val="26"/>
              </w:rPr>
              <w:t>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В случае отказа от проведения аукциона внесенные участниками задатки возвращаются в течение трех дней со дня принятия решения </w:t>
            </w:r>
            <w:r>
              <w:rPr>
                <w:rFonts w:ascii="PT Astra Serif" w:hAnsi="PT Astra Serif"/>
                <w:sz w:val="26"/>
              </w:rPr>
              <w:t>об отказе в проведении аукциона путем перечисления суммы задатка на счет заявителя по реквизитам, указанным в заявке на участие в аукционе.</w:t>
            </w:r>
          </w:p>
          <w:p w:rsidR="00DE0680" w:rsidRDefault="00590651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Все вопросы, касающиеся проведения аукциона, не нашедшие отражения в настоящем информационном сообщении, регулируютс</w:t>
            </w:r>
            <w:r>
              <w:rPr>
                <w:rFonts w:ascii="PT Astra Serif" w:hAnsi="PT Astra Serif"/>
                <w:sz w:val="26"/>
              </w:rPr>
              <w:t>я законодательством Российской Федерации.</w:t>
            </w:r>
          </w:p>
        </w:tc>
      </w:tr>
    </w:tbl>
    <w:p w:rsidR="00DE0680" w:rsidRDefault="00DE0680"/>
    <w:sectPr w:rsidR="00DE0680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680"/>
    <w:rsid w:val="00590651"/>
    <w:rsid w:val="00D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6C240-0F65-4F0F-B6CA-8A86DC4B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41">
    <w:name w:val="Название объекта4"/>
    <w:basedOn w:val="12"/>
    <w:link w:val="42"/>
    <w:rPr>
      <w:i/>
    </w:rPr>
  </w:style>
  <w:style w:type="character" w:customStyle="1" w:styleId="42">
    <w:name w:val="Название объекта4"/>
    <w:basedOn w:val="13"/>
    <w:link w:val="41"/>
    <w:rPr>
      <w:rFonts w:ascii="Times New Roman" w:hAnsi="Times New Roman"/>
      <w:i/>
      <w:color w:val="000000"/>
      <w:spacing w:val="0"/>
      <w:sz w:val="24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styleId="21">
    <w:name w:val="toc 2"/>
    <w:basedOn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WW8Num15z8">
    <w:name w:val="WW8Num15z8"/>
    <w:link w:val="WW8Num15z80"/>
    <w:rPr>
      <w:sz w:val="24"/>
    </w:rPr>
  </w:style>
  <w:style w:type="character" w:customStyle="1" w:styleId="WW8Num15z80">
    <w:name w:val="WW8Num15z8"/>
    <w:link w:val="WW8Num15z8"/>
    <w:rPr>
      <w:sz w:val="24"/>
    </w:rPr>
  </w:style>
  <w:style w:type="paragraph" w:customStyle="1" w:styleId="WW8Num9z22">
    <w:name w:val="WW8Num9z22"/>
    <w:link w:val="WW8Num9z220"/>
    <w:rPr>
      <w:sz w:val="24"/>
    </w:rPr>
  </w:style>
  <w:style w:type="character" w:customStyle="1" w:styleId="WW8Num9z220">
    <w:name w:val="WW8Num9z22"/>
    <w:link w:val="WW8Num9z22"/>
    <w:rPr>
      <w:sz w:val="24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WW8Num16z1">
    <w:name w:val="WW8Num16z1"/>
    <w:link w:val="WW8Num16z10"/>
    <w:rPr>
      <w:sz w:val="24"/>
    </w:rPr>
  </w:style>
  <w:style w:type="character" w:customStyle="1" w:styleId="WW8Num16z10">
    <w:name w:val="WW8Num16z1"/>
    <w:link w:val="WW8Num16z1"/>
    <w:rPr>
      <w:sz w:val="24"/>
    </w:rPr>
  </w:style>
  <w:style w:type="paragraph" w:customStyle="1" w:styleId="WW8Num15z0">
    <w:name w:val="WW8Num15z0"/>
    <w:link w:val="WW8Num15z00"/>
    <w:rPr>
      <w:sz w:val="24"/>
    </w:rPr>
  </w:style>
  <w:style w:type="character" w:customStyle="1" w:styleId="WW8Num15z00">
    <w:name w:val="WW8Num15z0"/>
    <w:link w:val="WW8Num15z0"/>
    <w:rPr>
      <w:sz w:val="24"/>
    </w:rPr>
  </w:style>
  <w:style w:type="paragraph" w:customStyle="1" w:styleId="WW8Num6z8">
    <w:name w:val="WW8Num6z8"/>
    <w:link w:val="WW8Num6z80"/>
    <w:rPr>
      <w:sz w:val="24"/>
    </w:rPr>
  </w:style>
  <w:style w:type="character" w:customStyle="1" w:styleId="WW8Num6z80">
    <w:name w:val="WW8Num6z8"/>
    <w:link w:val="WW8Num6z8"/>
    <w:rPr>
      <w:sz w:val="24"/>
    </w:rPr>
  </w:style>
  <w:style w:type="paragraph" w:customStyle="1" w:styleId="WW8Num15z1">
    <w:name w:val="WW8Num15z1"/>
    <w:link w:val="WW8Num15z10"/>
    <w:rPr>
      <w:sz w:val="24"/>
    </w:rPr>
  </w:style>
  <w:style w:type="character" w:customStyle="1" w:styleId="WW8Num15z10">
    <w:name w:val="WW8Num15z1"/>
    <w:link w:val="WW8Num15z1"/>
    <w:rPr>
      <w:sz w:val="24"/>
    </w:rPr>
  </w:style>
  <w:style w:type="paragraph" w:customStyle="1" w:styleId="WW8Num1z72">
    <w:name w:val="WW8Num1z72"/>
    <w:link w:val="WW8Num1z720"/>
    <w:rPr>
      <w:sz w:val="24"/>
    </w:rPr>
  </w:style>
  <w:style w:type="character" w:customStyle="1" w:styleId="WW8Num1z720">
    <w:name w:val="WW8Num1z72"/>
    <w:link w:val="WW8Num1z72"/>
    <w:rPr>
      <w:sz w:val="24"/>
    </w:rPr>
  </w:style>
  <w:style w:type="paragraph" w:customStyle="1" w:styleId="WW8Num12z42">
    <w:name w:val="WW8Num12z42"/>
    <w:link w:val="WW8Num12z420"/>
    <w:rPr>
      <w:sz w:val="24"/>
    </w:rPr>
  </w:style>
  <w:style w:type="character" w:customStyle="1" w:styleId="WW8Num12z420">
    <w:name w:val="WW8Num12z42"/>
    <w:link w:val="WW8Num12z42"/>
    <w:rPr>
      <w:sz w:val="24"/>
    </w:rPr>
  </w:style>
  <w:style w:type="paragraph" w:customStyle="1" w:styleId="WW8Num1z22">
    <w:name w:val="WW8Num1z22"/>
    <w:link w:val="WW8Num1z220"/>
  </w:style>
  <w:style w:type="character" w:customStyle="1" w:styleId="WW8Num1z220">
    <w:name w:val="WW8Num1z22"/>
    <w:link w:val="WW8Num1z22"/>
  </w:style>
  <w:style w:type="paragraph" w:customStyle="1" w:styleId="WW8Num1z1">
    <w:name w:val="WW8Num1z1"/>
    <w:link w:val="WW8Num1z10"/>
    <w:rPr>
      <w:sz w:val="24"/>
    </w:rPr>
  </w:style>
  <w:style w:type="character" w:customStyle="1" w:styleId="WW8Num1z10">
    <w:name w:val="WW8Num1z1"/>
    <w:link w:val="WW8Num1z1"/>
    <w:rPr>
      <w:sz w:val="24"/>
    </w:rPr>
  </w:style>
  <w:style w:type="paragraph" w:styleId="43">
    <w:name w:val="toc 4"/>
    <w:basedOn w:val="a"/>
    <w:link w:val="44"/>
    <w:uiPriority w:val="39"/>
    <w:pPr>
      <w:ind w:left="600"/>
    </w:pPr>
  </w:style>
  <w:style w:type="character" w:customStyle="1" w:styleId="44">
    <w:name w:val="Оглавление 4 Знак"/>
    <w:basedOn w:val="1"/>
    <w:link w:val="43"/>
    <w:rPr>
      <w:sz w:val="24"/>
    </w:rPr>
  </w:style>
  <w:style w:type="paragraph" w:customStyle="1" w:styleId="WW8Num11z82">
    <w:name w:val="WW8Num11z82"/>
    <w:link w:val="WW8Num11z820"/>
    <w:rPr>
      <w:sz w:val="24"/>
    </w:rPr>
  </w:style>
  <w:style w:type="character" w:customStyle="1" w:styleId="WW8Num11z820">
    <w:name w:val="WW8Num11z82"/>
    <w:link w:val="WW8Num11z82"/>
    <w:rPr>
      <w:sz w:val="24"/>
    </w:rPr>
  </w:style>
  <w:style w:type="paragraph" w:customStyle="1" w:styleId="WW8Num9z52">
    <w:name w:val="WW8Num9z52"/>
    <w:link w:val="WW8Num9z520"/>
    <w:rPr>
      <w:sz w:val="24"/>
    </w:rPr>
  </w:style>
  <w:style w:type="character" w:customStyle="1" w:styleId="WW8Num9z520">
    <w:name w:val="WW8Num9z52"/>
    <w:link w:val="WW8Num9z52"/>
    <w:rPr>
      <w:sz w:val="24"/>
    </w:rPr>
  </w:style>
  <w:style w:type="paragraph" w:customStyle="1" w:styleId="WW8Num16z72">
    <w:name w:val="WW8Num16z72"/>
    <w:link w:val="WW8Num16z720"/>
    <w:rPr>
      <w:sz w:val="24"/>
    </w:rPr>
  </w:style>
  <w:style w:type="character" w:customStyle="1" w:styleId="WW8Num16z720">
    <w:name w:val="WW8Num16z72"/>
    <w:link w:val="WW8Num16z72"/>
    <w:rPr>
      <w:sz w:val="24"/>
    </w:rPr>
  </w:style>
  <w:style w:type="paragraph" w:customStyle="1" w:styleId="WW8Num16z02">
    <w:name w:val="WW8Num16z02"/>
    <w:link w:val="WW8Num16z020"/>
    <w:rPr>
      <w:sz w:val="24"/>
    </w:rPr>
  </w:style>
  <w:style w:type="character" w:customStyle="1" w:styleId="WW8Num16z020">
    <w:name w:val="WW8Num16z02"/>
    <w:link w:val="WW8Num16z02"/>
    <w:rPr>
      <w:sz w:val="24"/>
    </w:rPr>
  </w:style>
  <w:style w:type="paragraph" w:customStyle="1" w:styleId="WW8Num8z6">
    <w:name w:val="WW8Num8z6"/>
    <w:link w:val="WW8Num8z60"/>
    <w:rPr>
      <w:sz w:val="24"/>
    </w:rPr>
  </w:style>
  <w:style w:type="character" w:customStyle="1" w:styleId="WW8Num8z60">
    <w:name w:val="WW8Num8z6"/>
    <w:link w:val="WW8Num8z6"/>
    <w:rPr>
      <w:sz w:val="24"/>
    </w:rPr>
  </w:style>
  <w:style w:type="paragraph" w:customStyle="1" w:styleId="23">
    <w:name w:val="Основной текст (2)"/>
    <w:link w:val="24"/>
    <w:rPr>
      <w:sz w:val="24"/>
      <w:u w:val="single"/>
    </w:rPr>
  </w:style>
  <w:style w:type="character" w:customStyle="1" w:styleId="24">
    <w:name w:val="Основной текст (2)"/>
    <w:link w:val="23"/>
    <w:rPr>
      <w:sz w:val="24"/>
      <w:u w:val="single"/>
    </w:rPr>
  </w:style>
  <w:style w:type="paragraph" w:customStyle="1" w:styleId="WW8Num5z0">
    <w:name w:val="WW8Num5z0"/>
    <w:link w:val="WW8Num5z00"/>
    <w:rPr>
      <w:sz w:val="24"/>
    </w:rPr>
  </w:style>
  <w:style w:type="character" w:customStyle="1" w:styleId="WW8Num5z00">
    <w:name w:val="WW8Num5z0"/>
    <w:link w:val="WW8Num5z0"/>
    <w:rPr>
      <w:sz w:val="24"/>
    </w:rPr>
  </w:style>
  <w:style w:type="paragraph" w:customStyle="1" w:styleId="WW8Num2z62">
    <w:name w:val="WW8Num2z62"/>
    <w:link w:val="WW8Num2z620"/>
  </w:style>
  <w:style w:type="character" w:customStyle="1" w:styleId="WW8Num2z620">
    <w:name w:val="WW8Num2z62"/>
    <w:link w:val="WW8Num2z62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10z02">
    <w:name w:val="WW8Num10z02"/>
    <w:link w:val="WW8Num10z020"/>
    <w:rPr>
      <w:sz w:val="24"/>
    </w:rPr>
  </w:style>
  <w:style w:type="character" w:customStyle="1" w:styleId="WW8Num10z020">
    <w:name w:val="WW8Num10z02"/>
    <w:link w:val="WW8Num10z02"/>
    <w:rPr>
      <w:sz w:val="24"/>
    </w:rPr>
  </w:style>
  <w:style w:type="paragraph" w:customStyle="1" w:styleId="WW8Num12z0">
    <w:name w:val="WW8Num12z0"/>
    <w:link w:val="WW8Num12z00"/>
    <w:rPr>
      <w:sz w:val="24"/>
    </w:rPr>
  </w:style>
  <w:style w:type="character" w:customStyle="1" w:styleId="WW8Num12z00">
    <w:name w:val="WW8Num12z0"/>
    <w:link w:val="WW8Num12z0"/>
    <w:rPr>
      <w:sz w:val="24"/>
    </w:rPr>
  </w:style>
  <w:style w:type="paragraph" w:customStyle="1" w:styleId="WW8Num15z12">
    <w:name w:val="WW8Num15z12"/>
    <w:link w:val="WW8Num15z120"/>
  </w:style>
  <w:style w:type="character" w:customStyle="1" w:styleId="WW8Num15z120">
    <w:name w:val="WW8Num15z12"/>
    <w:link w:val="WW8Num15z12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120">
    <w:name w:val="Основной шрифт абзаца12"/>
    <w:link w:val="121"/>
  </w:style>
  <w:style w:type="character" w:customStyle="1" w:styleId="121">
    <w:name w:val="Основной шрифт абзаца12"/>
    <w:link w:val="120"/>
  </w:style>
  <w:style w:type="paragraph" w:customStyle="1" w:styleId="WW8Num13z42">
    <w:name w:val="WW8Num13z42"/>
    <w:link w:val="WW8Num13z420"/>
  </w:style>
  <w:style w:type="character" w:customStyle="1" w:styleId="WW8Num13z420">
    <w:name w:val="WW8Num13z42"/>
    <w:link w:val="WW8Num13z42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7z6">
    <w:name w:val="WW8Num7z6"/>
    <w:link w:val="WW8Num7z60"/>
    <w:rPr>
      <w:sz w:val="24"/>
    </w:rPr>
  </w:style>
  <w:style w:type="character" w:customStyle="1" w:styleId="WW8Num7z60">
    <w:name w:val="WW8Num7z6"/>
    <w:link w:val="WW8Num7z6"/>
    <w:rPr>
      <w:sz w:val="24"/>
    </w:rPr>
  </w:style>
  <w:style w:type="paragraph" w:customStyle="1" w:styleId="WW8Num4z7">
    <w:name w:val="WW8Num4z7"/>
    <w:link w:val="WW8Num4z70"/>
    <w:rPr>
      <w:sz w:val="24"/>
    </w:rPr>
  </w:style>
  <w:style w:type="character" w:customStyle="1" w:styleId="WW8Num4z70">
    <w:name w:val="WW8Num4z7"/>
    <w:link w:val="WW8Num4z7"/>
    <w:rPr>
      <w:sz w:val="24"/>
    </w:rPr>
  </w:style>
  <w:style w:type="paragraph" w:customStyle="1" w:styleId="14">
    <w:name w:val="Заголовок1"/>
    <w:basedOn w:val="Standard"/>
    <w:link w:val="15"/>
    <w:rPr>
      <w:rFonts w:ascii="Liberation Sans" w:hAnsi="Liberation Sans"/>
      <w:sz w:val="28"/>
    </w:rPr>
  </w:style>
  <w:style w:type="character" w:customStyle="1" w:styleId="15">
    <w:name w:val="Заголовок1"/>
    <w:basedOn w:val="Standard0"/>
    <w:link w:val="14"/>
    <w:rPr>
      <w:rFonts w:ascii="Liberation Sans" w:hAnsi="Liberation Sans"/>
      <w:sz w:val="28"/>
    </w:rPr>
  </w:style>
  <w:style w:type="paragraph" w:customStyle="1" w:styleId="WW8Num6z82">
    <w:name w:val="WW8Num6z82"/>
    <w:link w:val="WW8Num6z820"/>
  </w:style>
  <w:style w:type="character" w:customStyle="1" w:styleId="WW8Num6z820">
    <w:name w:val="WW8Num6z82"/>
    <w:link w:val="WW8Num6z82"/>
  </w:style>
  <w:style w:type="paragraph" w:styleId="6">
    <w:name w:val="toc 6"/>
    <w:basedOn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sz w:val="24"/>
    </w:rPr>
  </w:style>
  <w:style w:type="paragraph" w:customStyle="1" w:styleId="WW8Num15z82">
    <w:name w:val="WW8Num15z82"/>
    <w:link w:val="WW8Num15z820"/>
  </w:style>
  <w:style w:type="character" w:customStyle="1" w:styleId="WW8Num15z820">
    <w:name w:val="WW8Num15z82"/>
    <w:link w:val="WW8Num15z82"/>
  </w:style>
  <w:style w:type="paragraph" w:customStyle="1" w:styleId="WW8Num5z82">
    <w:name w:val="WW8Num5z82"/>
    <w:link w:val="WW8Num5z820"/>
  </w:style>
  <w:style w:type="character" w:customStyle="1" w:styleId="WW8Num5z820">
    <w:name w:val="WW8Num5z82"/>
    <w:link w:val="WW8Num5z82"/>
  </w:style>
  <w:style w:type="paragraph" w:customStyle="1" w:styleId="WW8Num5z72">
    <w:name w:val="WW8Num5z72"/>
    <w:link w:val="WW8Num5z720"/>
  </w:style>
  <w:style w:type="character" w:customStyle="1" w:styleId="WW8Num5z720">
    <w:name w:val="WW8Num5z72"/>
    <w:link w:val="WW8Num5z72"/>
  </w:style>
  <w:style w:type="paragraph" w:styleId="7">
    <w:name w:val="toc 7"/>
    <w:basedOn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sz w:val="24"/>
    </w:rPr>
  </w:style>
  <w:style w:type="paragraph" w:customStyle="1" w:styleId="WW8Num13z52">
    <w:name w:val="WW8Num13z52"/>
    <w:link w:val="WW8Num13z520"/>
    <w:rPr>
      <w:sz w:val="24"/>
    </w:rPr>
  </w:style>
  <w:style w:type="character" w:customStyle="1" w:styleId="WW8Num13z520">
    <w:name w:val="WW8Num13z52"/>
    <w:link w:val="WW8Num13z52"/>
    <w:rPr>
      <w:sz w:val="24"/>
    </w:rPr>
  </w:style>
  <w:style w:type="paragraph" w:customStyle="1" w:styleId="WW8Num10z4">
    <w:name w:val="WW8Num10z4"/>
    <w:link w:val="WW8Num10z40"/>
    <w:rPr>
      <w:sz w:val="24"/>
    </w:rPr>
  </w:style>
  <w:style w:type="character" w:customStyle="1" w:styleId="WW8Num10z40">
    <w:name w:val="WW8Num10z4"/>
    <w:link w:val="WW8Num10z4"/>
    <w:rPr>
      <w:sz w:val="24"/>
    </w:rPr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11z0">
    <w:name w:val="WW8Num11z0"/>
    <w:link w:val="WW8Num11z00"/>
    <w:rPr>
      <w:sz w:val="24"/>
    </w:rPr>
  </w:style>
  <w:style w:type="character" w:customStyle="1" w:styleId="WW8Num11z00">
    <w:name w:val="WW8Num11z0"/>
    <w:link w:val="WW8Num11z0"/>
    <w:rPr>
      <w:sz w:val="24"/>
    </w:rPr>
  </w:style>
  <w:style w:type="paragraph" w:customStyle="1" w:styleId="WW8Num4z3">
    <w:name w:val="WW8Num4z3"/>
    <w:link w:val="WW8Num4z30"/>
    <w:rPr>
      <w:sz w:val="24"/>
    </w:rPr>
  </w:style>
  <w:style w:type="character" w:customStyle="1" w:styleId="WW8Num4z30">
    <w:name w:val="WW8Num4z3"/>
    <w:link w:val="WW8Num4z3"/>
    <w:rPr>
      <w:sz w:val="24"/>
    </w:rPr>
  </w:style>
  <w:style w:type="paragraph" w:customStyle="1" w:styleId="25">
    <w:name w:val="Содержимое таблицы2"/>
    <w:basedOn w:val="a"/>
    <w:link w:val="26"/>
  </w:style>
  <w:style w:type="character" w:customStyle="1" w:styleId="26">
    <w:name w:val="Содержимое таблицы2"/>
    <w:basedOn w:val="1"/>
    <w:link w:val="25"/>
    <w:rPr>
      <w:sz w:val="24"/>
    </w:rPr>
  </w:style>
  <w:style w:type="paragraph" w:customStyle="1" w:styleId="27">
    <w:name w:val="Основной текст (2)_"/>
    <w:link w:val="28"/>
    <w:rPr>
      <w:sz w:val="24"/>
    </w:rPr>
  </w:style>
  <w:style w:type="character" w:customStyle="1" w:styleId="28">
    <w:name w:val="Основной текст (2)_"/>
    <w:link w:val="27"/>
    <w:rPr>
      <w:sz w:val="24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styleId="a3">
    <w:name w:val="Balloon Text"/>
    <w:basedOn w:val="a"/>
    <w:link w:val="16"/>
    <w:rPr>
      <w:rFonts w:ascii="Tahoma" w:hAnsi="Tahoma"/>
      <w:sz w:val="16"/>
    </w:rPr>
  </w:style>
  <w:style w:type="character" w:customStyle="1" w:styleId="16">
    <w:name w:val="Текст выноски Знак1"/>
    <w:basedOn w:val="1"/>
    <w:link w:val="a3"/>
    <w:rPr>
      <w:rFonts w:ascii="Tahoma" w:hAnsi="Tahoma"/>
      <w:sz w:val="16"/>
    </w:rPr>
  </w:style>
  <w:style w:type="paragraph" w:customStyle="1" w:styleId="WW8Num13z82">
    <w:name w:val="WW8Num13z82"/>
    <w:link w:val="WW8Num13z820"/>
  </w:style>
  <w:style w:type="character" w:customStyle="1" w:styleId="WW8Num13z820">
    <w:name w:val="WW8Num13z82"/>
    <w:link w:val="WW8Num13z82"/>
  </w:style>
  <w:style w:type="paragraph" w:customStyle="1" w:styleId="WW8Num5z22">
    <w:name w:val="WW8Num5z22"/>
    <w:link w:val="WW8Num5z220"/>
  </w:style>
  <w:style w:type="character" w:customStyle="1" w:styleId="WW8Num5z220">
    <w:name w:val="WW8Num5z22"/>
    <w:link w:val="WW8Num5z22"/>
  </w:style>
  <w:style w:type="paragraph" w:customStyle="1" w:styleId="WW8Num6z52">
    <w:name w:val="WW8Num6z52"/>
    <w:link w:val="WW8Num6z520"/>
    <w:rPr>
      <w:sz w:val="24"/>
    </w:rPr>
  </w:style>
  <w:style w:type="character" w:customStyle="1" w:styleId="WW8Num6z520">
    <w:name w:val="WW8Num6z52"/>
    <w:link w:val="WW8Num6z52"/>
    <w:rPr>
      <w:sz w:val="24"/>
    </w:rPr>
  </w:style>
  <w:style w:type="paragraph" w:customStyle="1" w:styleId="WW8Num7z42">
    <w:name w:val="WW8Num7z42"/>
    <w:link w:val="WW8Num7z420"/>
    <w:rPr>
      <w:sz w:val="24"/>
    </w:rPr>
  </w:style>
  <w:style w:type="character" w:customStyle="1" w:styleId="WW8Num7z420">
    <w:name w:val="WW8Num7z42"/>
    <w:link w:val="WW8Num7z42"/>
    <w:rPr>
      <w:sz w:val="24"/>
    </w:rPr>
  </w:style>
  <w:style w:type="paragraph" w:customStyle="1" w:styleId="WW8Num16z22">
    <w:name w:val="WW8Num16z22"/>
    <w:link w:val="WW8Num16z220"/>
    <w:rPr>
      <w:sz w:val="24"/>
    </w:rPr>
  </w:style>
  <w:style w:type="character" w:customStyle="1" w:styleId="WW8Num16z220">
    <w:name w:val="WW8Num16z22"/>
    <w:link w:val="WW8Num16z22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0z0">
    <w:name w:val="WW8Num10z0"/>
    <w:link w:val="WW8Num10z00"/>
    <w:rPr>
      <w:sz w:val="24"/>
    </w:rPr>
  </w:style>
  <w:style w:type="character" w:customStyle="1" w:styleId="WW8Num10z00">
    <w:name w:val="WW8Num10z0"/>
    <w:link w:val="WW8Num10z0"/>
    <w:rPr>
      <w:sz w:val="24"/>
    </w:rPr>
  </w:style>
  <w:style w:type="paragraph" w:customStyle="1" w:styleId="WW8Num12z32">
    <w:name w:val="WW8Num12z32"/>
    <w:link w:val="WW8Num12z320"/>
    <w:rPr>
      <w:sz w:val="24"/>
    </w:rPr>
  </w:style>
  <w:style w:type="character" w:customStyle="1" w:styleId="WW8Num12z320">
    <w:name w:val="WW8Num12z32"/>
    <w:link w:val="WW8Num12z32"/>
    <w:rPr>
      <w:sz w:val="24"/>
    </w:rPr>
  </w:style>
  <w:style w:type="paragraph" w:customStyle="1" w:styleId="122">
    <w:name w:val="Указатель12"/>
    <w:basedOn w:val="a"/>
    <w:link w:val="123"/>
  </w:style>
  <w:style w:type="character" w:customStyle="1" w:styleId="123">
    <w:name w:val="Указатель12"/>
    <w:basedOn w:val="1"/>
    <w:link w:val="122"/>
    <w:rPr>
      <w:sz w:val="24"/>
    </w:rPr>
  </w:style>
  <w:style w:type="paragraph" w:customStyle="1" w:styleId="WW8Num8z1">
    <w:name w:val="WW8Num8z1"/>
    <w:link w:val="WW8Num8z10"/>
    <w:rPr>
      <w:sz w:val="24"/>
    </w:rPr>
  </w:style>
  <w:style w:type="character" w:customStyle="1" w:styleId="WW8Num8z10">
    <w:name w:val="WW8Num8z1"/>
    <w:link w:val="WW8Num8z1"/>
    <w:rPr>
      <w:sz w:val="24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31">
    <w:name w:val="Название объекта3"/>
    <w:basedOn w:val="Standard"/>
    <w:link w:val="32"/>
    <w:rPr>
      <w:i/>
    </w:rPr>
  </w:style>
  <w:style w:type="character" w:customStyle="1" w:styleId="32">
    <w:name w:val="Название объекта3"/>
    <w:basedOn w:val="Standard0"/>
    <w:link w:val="31"/>
    <w:rPr>
      <w:rFonts w:ascii="Times New Roman" w:hAnsi="Times New Roman"/>
      <w:i/>
      <w:color w:val="000000"/>
      <w:sz w:val="24"/>
    </w:rPr>
  </w:style>
  <w:style w:type="paragraph" w:customStyle="1" w:styleId="ListLabel1">
    <w:name w:val="ListLabel 1"/>
    <w:link w:val="ListLabel10"/>
    <w:rPr>
      <w:rFonts w:ascii="PT Astra Serif" w:hAnsi="PT Astra Serif"/>
      <w:sz w:val="26"/>
    </w:rPr>
  </w:style>
  <w:style w:type="character" w:customStyle="1" w:styleId="ListLabel10">
    <w:name w:val="ListLabel 1"/>
    <w:link w:val="ListLabel1"/>
    <w:rPr>
      <w:rFonts w:ascii="PT Astra Serif" w:hAnsi="PT Astra Serif"/>
      <w:sz w:val="26"/>
    </w:rPr>
  </w:style>
  <w:style w:type="paragraph" w:customStyle="1" w:styleId="WW8Num16z4">
    <w:name w:val="WW8Num16z4"/>
    <w:link w:val="WW8Num16z40"/>
    <w:rPr>
      <w:sz w:val="24"/>
    </w:rPr>
  </w:style>
  <w:style w:type="character" w:customStyle="1" w:styleId="WW8Num16z40">
    <w:name w:val="WW8Num16z4"/>
    <w:link w:val="WW8Num16z4"/>
    <w:rPr>
      <w:sz w:val="24"/>
    </w:rPr>
  </w:style>
  <w:style w:type="paragraph" w:customStyle="1" w:styleId="WW8Num9z82">
    <w:name w:val="WW8Num9z82"/>
    <w:link w:val="WW8Num9z820"/>
    <w:rPr>
      <w:sz w:val="24"/>
    </w:rPr>
  </w:style>
  <w:style w:type="character" w:customStyle="1" w:styleId="WW8Num9z820">
    <w:name w:val="WW8Num9z82"/>
    <w:link w:val="WW8Num9z82"/>
    <w:rPr>
      <w:sz w:val="24"/>
    </w:rPr>
  </w:style>
  <w:style w:type="paragraph" w:customStyle="1" w:styleId="WW8Num2z6">
    <w:name w:val="WW8Num2z6"/>
    <w:link w:val="WW8Num2z60"/>
    <w:rPr>
      <w:sz w:val="24"/>
    </w:rPr>
  </w:style>
  <w:style w:type="character" w:customStyle="1" w:styleId="WW8Num2z60">
    <w:name w:val="WW8Num2z6"/>
    <w:link w:val="WW8Num2z6"/>
    <w:rPr>
      <w:sz w:val="24"/>
    </w:rPr>
  </w:style>
  <w:style w:type="paragraph" w:customStyle="1" w:styleId="WW8Num8z52">
    <w:name w:val="WW8Num8z52"/>
    <w:link w:val="WW8Num8z520"/>
    <w:rPr>
      <w:sz w:val="24"/>
    </w:rPr>
  </w:style>
  <w:style w:type="character" w:customStyle="1" w:styleId="WW8Num8z520">
    <w:name w:val="WW8Num8z52"/>
    <w:link w:val="WW8Num8z52"/>
    <w:rPr>
      <w:sz w:val="24"/>
    </w:rPr>
  </w:style>
  <w:style w:type="paragraph" w:customStyle="1" w:styleId="WW8Num7z82">
    <w:name w:val="WW8Num7z82"/>
    <w:link w:val="WW8Num7z820"/>
    <w:rPr>
      <w:sz w:val="24"/>
    </w:rPr>
  </w:style>
  <w:style w:type="character" w:customStyle="1" w:styleId="WW8Num7z820">
    <w:name w:val="WW8Num7z82"/>
    <w:link w:val="WW8Num7z82"/>
    <w:rPr>
      <w:sz w:val="24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WW8Num14z02">
    <w:name w:val="WW8Num14z02"/>
    <w:link w:val="WW8Num14z020"/>
    <w:rPr>
      <w:sz w:val="24"/>
    </w:rPr>
  </w:style>
  <w:style w:type="character" w:customStyle="1" w:styleId="WW8Num14z020">
    <w:name w:val="WW8Num14z02"/>
    <w:link w:val="WW8Num14z02"/>
    <w:rPr>
      <w:sz w:val="24"/>
    </w:rPr>
  </w:style>
  <w:style w:type="paragraph" w:customStyle="1" w:styleId="WW8Num8z0">
    <w:name w:val="WW8Num8z0"/>
    <w:link w:val="WW8Num8z00"/>
    <w:rPr>
      <w:sz w:val="24"/>
    </w:rPr>
  </w:style>
  <w:style w:type="character" w:customStyle="1" w:styleId="WW8Num8z00">
    <w:name w:val="WW8Num8z0"/>
    <w:link w:val="WW8Num8z0"/>
    <w:rPr>
      <w:sz w:val="24"/>
    </w:rPr>
  </w:style>
  <w:style w:type="paragraph" w:customStyle="1" w:styleId="WW8Num1z2">
    <w:name w:val="WW8Num1z2"/>
    <w:link w:val="WW8Num1z20"/>
    <w:rPr>
      <w:sz w:val="24"/>
    </w:rPr>
  </w:style>
  <w:style w:type="character" w:customStyle="1" w:styleId="WW8Num1z20">
    <w:name w:val="WW8Num1z2"/>
    <w:link w:val="WW8Num1z2"/>
    <w:rPr>
      <w:sz w:val="24"/>
    </w:rPr>
  </w:style>
  <w:style w:type="paragraph" w:customStyle="1" w:styleId="WW8Num11z5">
    <w:name w:val="WW8Num11z5"/>
    <w:link w:val="WW8Num11z50"/>
    <w:rPr>
      <w:sz w:val="24"/>
    </w:rPr>
  </w:style>
  <w:style w:type="character" w:customStyle="1" w:styleId="WW8Num11z50">
    <w:name w:val="WW8Num11z5"/>
    <w:link w:val="WW8Num11z5"/>
    <w:rPr>
      <w:sz w:val="24"/>
    </w:rPr>
  </w:style>
  <w:style w:type="paragraph" w:customStyle="1" w:styleId="WW8Num12z02">
    <w:name w:val="WW8Num12z02"/>
    <w:link w:val="WW8Num12z020"/>
    <w:rPr>
      <w:sz w:val="24"/>
    </w:rPr>
  </w:style>
  <w:style w:type="character" w:customStyle="1" w:styleId="WW8Num12z020">
    <w:name w:val="WW8Num12z02"/>
    <w:link w:val="WW8Num12z02"/>
    <w:rPr>
      <w:sz w:val="24"/>
    </w:rPr>
  </w:style>
  <w:style w:type="paragraph" w:customStyle="1" w:styleId="a4">
    <w:name w:val="Текст выноски Знак"/>
    <w:link w:val="a5"/>
    <w:rPr>
      <w:rFonts w:ascii="Tahoma" w:hAnsi="Tahoma"/>
      <w:sz w:val="16"/>
    </w:rPr>
  </w:style>
  <w:style w:type="character" w:customStyle="1" w:styleId="a5">
    <w:name w:val="Текст выноски Знак"/>
    <w:link w:val="a4"/>
    <w:rPr>
      <w:rFonts w:ascii="Tahoma" w:hAnsi="Tahoma"/>
      <w:sz w:val="16"/>
    </w:rPr>
  </w:style>
  <w:style w:type="paragraph" w:customStyle="1" w:styleId="WW8Num9z02">
    <w:name w:val="WW8Num9z02"/>
    <w:link w:val="WW8Num9z020"/>
  </w:style>
  <w:style w:type="character" w:customStyle="1" w:styleId="WW8Num9z020">
    <w:name w:val="WW8Num9z02"/>
    <w:link w:val="WW8Num9z02"/>
  </w:style>
  <w:style w:type="paragraph" w:customStyle="1" w:styleId="Internetlink">
    <w:name w:val="Internet link"/>
    <w:link w:val="Internetlink0"/>
    <w:rPr>
      <w:color w:val="0000FF"/>
      <w:sz w:val="24"/>
      <w:u w:val="single"/>
    </w:rPr>
  </w:style>
  <w:style w:type="character" w:customStyle="1" w:styleId="Internetlink0">
    <w:name w:val="Internet link"/>
    <w:link w:val="Internetlink"/>
    <w:rPr>
      <w:color w:val="0000FF"/>
      <w:sz w:val="24"/>
      <w:u w:val="single"/>
    </w:rPr>
  </w:style>
  <w:style w:type="paragraph" w:customStyle="1" w:styleId="210">
    <w:name w:val="Заголовок 21"/>
    <w:basedOn w:val="12"/>
    <w:link w:val="211"/>
    <w:rPr>
      <w:rFonts w:ascii="XO Thames" w:hAnsi="XO Thames"/>
      <w:b/>
      <w:color w:val="00A0FF"/>
      <w:sz w:val="26"/>
    </w:rPr>
  </w:style>
  <w:style w:type="character" w:customStyle="1" w:styleId="211">
    <w:name w:val="Заголовок 21"/>
    <w:basedOn w:val="13"/>
    <w:link w:val="210"/>
    <w:rPr>
      <w:rFonts w:ascii="XO Thames" w:hAnsi="XO Thames"/>
      <w:b/>
      <w:color w:val="00A0FF"/>
      <w:spacing w:val="0"/>
      <w:sz w:val="26"/>
    </w:rPr>
  </w:style>
  <w:style w:type="paragraph" w:customStyle="1" w:styleId="WW8Num7z12">
    <w:name w:val="WW8Num7z12"/>
    <w:link w:val="WW8Num7z120"/>
  </w:style>
  <w:style w:type="character" w:customStyle="1" w:styleId="WW8Num7z120">
    <w:name w:val="WW8Num7z12"/>
    <w:link w:val="WW8Num7z12"/>
  </w:style>
  <w:style w:type="paragraph" w:styleId="a6">
    <w:name w:val="index heading"/>
    <w:basedOn w:val="Standard"/>
    <w:link w:val="a7"/>
  </w:style>
  <w:style w:type="character" w:customStyle="1" w:styleId="a7">
    <w:name w:val="Указатель Знак"/>
    <w:basedOn w:val="Standard0"/>
    <w:link w:val="a6"/>
    <w:rPr>
      <w:sz w:val="24"/>
    </w:rPr>
  </w:style>
  <w:style w:type="paragraph" w:customStyle="1" w:styleId="WW8Num4z72">
    <w:name w:val="WW8Num4z72"/>
    <w:link w:val="WW8Num4z720"/>
  </w:style>
  <w:style w:type="character" w:customStyle="1" w:styleId="WW8Num4z720">
    <w:name w:val="WW8Num4z72"/>
    <w:link w:val="WW8Num4z72"/>
  </w:style>
  <w:style w:type="paragraph" w:customStyle="1" w:styleId="WW8Num15z72">
    <w:name w:val="WW8Num15z72"/>
    <w:link w:val="WW8Num15z720"/>
    <w:rPr>
      <w:sz w:val="24"/>
    </w:rPr>
  </w:style>
  <w:style w:type="character" w:customStyle="1" w:styleId="WW8Num15z720">
    <w:name w:val="WW8Num15z72"/>
    <w:link w:val="WW8Num15z72"/>
    <w:rPr>
      <w:sz w:val="24"/>
    </w:rPr>
  </w:style>
  <w:style w:type="paragraph" w:customStyle="1" w:styleId="WW8Num12z5">
    <w:name w:val="WW8Num12z5"/>
    <w:link w:val="WW8Num12z50"/>
    <w:rPr>
      <w:sz w:val="24"/>
    </w:rPr>
  </w:style>
  <w:style w:type="character" w:customStyle="1" w:styleId="WW8Num12z50">
    <w:name w:val="WW8Num12z5"/>
    <w:link w:val="WW8Num12z5"/>
    <w:rPr>
      <w:sz w:val="24"/>
    </w:rPr>
  </w:style>
  <w:style w:type="paragraph" w:customStyle="1" w:styleId="WW8Num10z72">
    <w:name w:val="WW8Num10z72"/>
    <w:link w:val="WW8Num10z720"/>
  </w:style>
  <w:style w:type="character" w:customStyle="1" w:styleId="WW8Num10z720">
    <w:name w:val="WW8Num10z72"/>
    <w:link w:val="WW8Num10z72"/>
  </w:style>
  <w:style w:type="paragraph" w:customStyle="1" w:styleId="WW8Num13z72">
    <w:name w:val="WW8Num13z72"/>
    <w:link w:val="WW8Num13z720"/>
  </w:style>
  <w:style w:type="character" w:customStyle="1" w:styleId="WW8Num13z720">
    <w:name w:val="WW8Num13z72"/>
    <w:link w:val="WW8Num13z72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5z5">
    <w:name w:val="WW8Num5z5"/>
    <w:link w:val="WW8Num5z50"/>
    <w:rPr>
      <w:sz w:val="24"/>
    </w:rPr>
  </w:style>
  <w:style w:type="character" w:customStyle="1" w:styleId="WW8Num5z50">
    <w:name w:val="WW8Num5z5"/>
    <w:link w:val="WW8Num5z5"/>
    <w:rPr>
      <w:sz w:val="24"/>
    </w:rPr>
  </w:style>
  <w:style w:type="paragraph" w:customStyle="1" w:styleId="WW8Num9z4">
    <w:name w:val="WW8Num9z4"/>
    <w:link w:val="WW8Num9z40"/>
    <w:rPr>
      <w:sz w:val="24"/>
    </w:rPr>
  </w:style>
  <w:style w:type="character" w:customStyle="1" w:styleId="WW8Num9z40">
    <w:name w:val="WW8Num9z4"/>
    <w:link w:val="WW8Num9z4"/>
    <w:rPr>
      <w:sz w:val="24"/>
    </w:rPr>
  </w:style>
  <w:style w:type="paragraph" w:customStyle="1" w:styleId="WW8Num6z62">
    <w:name w:val="WW8Num6z62"/>
    <w:link w:val="WW8Num6z620"/>
  </w:style>
  <w:style w:type="character" w:customStyle="1" w:styleId="WW8Num6z620">
    <w:name w:val="WW8Num6z62"/>
    <w:link w:val="WW8Num6z62"/>
  </w:style>
  <w:style w:type="paragraph" w:customStyle="1" w:styleId="WW8Num13z0">
    <w:name w:val="WW8Num13z0"/>
    <w:link w:val="WW8Num13z00"/>
    <w:rPr>
      <w:sz w:val="24"/>
    </w:rPr>
  </w:style>
  <w:style w:type="character" w:customStyle="1" w:styleId="WW8Num13z00">
    <w:name w:val="WW8Num13z0"/>
    <w:link w:val="WW8Num13z0"/>
    <w:rPr>
      <w:sz w:val="24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sz w:val="24"/>
    </w:rPr>
  </w:style>
  <w:style w:type="paragraph" w:customStyle="1" w:styleId="WW8Num4z32">
    <w:name w:val="WW8Num4z32"/>
    <w:link w:val="WW8Num4z320"/>
  </w:style>
  <w:style w:type="character" w:customStyle="1" w:styleId="WW8Num4z320">
    <w:name w:val="WW8Num4z32"/>
    <w:link w:val="WW8Num4z32"/>
  </w:style>
  <w:style w:type="paragraph" w:customStyle="1" w:styleId="WW8Num10z8">
    <w:name w:val="WW8Num10z8"/>
    <w:link w:val="WW8Num10z80"/>
    <w:rPr>
      <w:sz w:val="24"/>
    </w:rPr>
  </w:style>
  <w:style w:type="character" w:customStyle="1" w:styleId="WW8Num10z80">
    <w:name w:val="WW8Num10z8"/>
    <w:link w:val="WW8Num10z8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0">
    <w:name w:val="ConsNormal"/>
    <w:link w:val="ConsNormal"/>
    <w:rPr>
      <w:rFonts w:ascii="Arial" w:hAnsi="Arial"/>
      <w:sz w:val="18"/>
    </w:rPr>
  </w:style>
  <w:style w:type="paragraph" w:customStyle="1" w:styleId="WW8Num4z8">
    <w:name w:val="WW8Num4z8"/>
    <w:link w:val="WW8Num4z80"/>
    <w:rPr>
      <w:sz w:val="24"/>
    </w:rPr>
  </w:style>
  <w:style w:type="character" w:customStyle="1" w:styleId="WW8Num4z80">
    <w:name w:val="WW8Num4z8"/>
    <w:link w:val="WW8Num4z8"/>
    <w:rPr>
      <w:sz w:val="24"/>
    </w:rPr>
  </w:style>
  <w:style w:type="paragraph" w:customStyle="1" w:styleId="WW8Num13z62">
    <w:name w:val="WW8Num13z62"/>
    <w:link w:val="WW8Num13z620"/>
  </w:style>
  <w:style w:type="character" w:customStyle="1" w:styleId="WW8Num13z620">
    <w:name w:val="WW8Num13z62"/>
    <w:link w:val="WW8Num13z62"/>
  </w:style>
  <w:style w:type="paragraph" w:customStyle="1" w:styleId="WW8Num12z72">
    <w:name w:val="WW8Num12z72"/>
    <w:link w:val="WW8Num12z720"/>
  </w:style>
  <w:style w:type="character" w:customStyle="1" w:styleId="WW8Num12z720">
    <w:name w:val="WW8Num12z72"/>
    <w:link w:val="WW8Num12z72"/>
  </w:style>
  <w:style w:type="paragraph" w:customStyle="1" w:styleId="WW8Num5z4">
    <w:name w:val="WW8Num5z4"/>
    <w:link w:val="WW8Num5z40"/>
    <w:rPr>
      <w:sz w:val="24"/>
    </w:rPr>
  </w:style>
  <w:style w:type="character" w:customStyle="1" w:styleId="WW8Num5z40">
    <w:name w:val="WW8Num5z4"/>
    <w:link w:val="WW8Num5z4"/>
    <w:rPr>
      <w:sz w:val="24"/>
    </w:rPr>
  </w:style>
  <w:style w:type="paragraph" w:customStyle="1" w:styleId="WW8Num7z5">
    <w:name w:val="WW8Num7z5"/>
    <w:link w:val="WW8Num7z50"/>
    <w:rPr>
      <w:sz w:val="24"/>
    </w:rPr>
  </w:style>
  <w:style w:type="character" w:customStyle="1" w:styleId="WW8Num7z50">
    <w:name w:val="WW8Num7z5"/>
    <w:link w:val="WW8Num7z5"/>
    <w:rPr>
      <w:sz w:val="24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10z12">
    <w:name w:val="WW8Num10z12"/>
    <w:link w:val="WW8Num10z120"/>
  </w:style>
  <w:style w:type="character" w:customStyle="1" w:styleId="WW8Num10z120">
    <w:name w:val="WW8Num10z12"/>
    <w:link w:val="WW8Num10z12"/>
  </w:style>
  <w:style w:type="paragraph" w:customStyle="1" w:styleId="WW8Num9z12">
    <w:name w:val="WW8Num9z12"/>
    <w:link w:val="WW8Num9z120"/>
  </w:style>
  <w:style w:type="character" w:customStyle="1" w:styleId="WW8Num9z120">
    <w:name w:val="WW8Num9z12"/>
    <w:link w:val="WW8Num9z12"/>
  </w:style>
  <w:style w:type="paragraph" w:customStyle="1" w:styleId="WW8Num16z42">
    <w:name w:val="WW8Num16z42"/>
    <w:link w:val="WW8Num16z420"/>
  </w:style>
  <w:style w:type="character" w:customStyle="1" w:styleId="WW8Num16z420">
    <w:name w:val="WW8Num16z42"/>
    <w:link w:val="WW8Num16z42"/>
  </w:style>
  <w:style w:type="paragraph" w:customStyle="1" w:styleId="29">
    <w:name w:val="Указатель2"/>
    <w:basedOn w:val="12"/>
    <w:link w:val="2a"/>
  </w:style>
  <w:style w:type="character" w:customStyle="1" w:styleId="2a">
    <w:name w:val="Указатель2"/>
    <w:basedOn w:val="13"/>
    <w:link w:val="29"/>
    <w:rPr>
      <w:rFonts w:ascii="Times New Roman" w:hAnsi="Times New Roman"/>
      <w:color w:val="000000"/>
      <w:spacing w:val="0"/>
      <w:sz w:val="24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WW8Num16z0">
    <w:name w:val="WW8Num16z0"/>
    <w:link w:val="WW8Num16z00"/>
    <w:rPr>
      <w:sz w:val="24"/>
    </w:rPr>
  </w:style>
  <w:style w:type="character" w:customStyle="1" w:styleId="WW8Num16z00">
    <w:name w:val="WW8Num16z0"/>
    <w:link w:val="WW8Num16z0"/>
    <w:rPr>
      <w:sz w:val="24"/>
    </w:rPr>
  </w:style>
  <w:style w:type="paragraph" w:customStyle="1" w:styleId="WW8Num13z32">
    <w:name w:val="WW8Num13z32"/>
    <w:link w:val="WW8Num13z320"/>
  </w:style>
  <w:style w:type="character" w:customStyle="1" w:styleId="WW8Num13z320">
    <w:name w:val="WW8Num13z32"/>
    <w:link w:val="WW8Num13z32"/>
  </w:style>
  <w:style w:type="paragraph" w:customStyle="1" w:styleId="WW8Num7z3">
    <w:name w:val="WW8Num7z3"/>
    <w:link w:val="WW8Num7z30"/>
    <w:rPr>
      <w:sz w:val="24"/>
    </w:rPr>
  </w:style>
  <w:style w:type="character" w:customStyle="1" w:styleId="WW8Num7z30">
    <w:name w:val="WW8Num7z3"/>
    <w:link w:val="WW8Num7z3"/>
    <w:rPr>
      <w:sz w:val="24"/>
    </w:rPr>
  </w:style>
  <w:style w:type="paragraph" w:customStyle="1" w:styleId="WW8Num1z52">
    <w:name w:val="WW8Num1z52"/>
    <w:link w:val="WW8Num1z520"/>
  </w:style>
  <w:style w:type="character" w:customStyle="1" w:styleId="WW8Num1z520">
    <w:name w:val="WW8Num1z52"/>
    <w:link w:val="WW8Num1z52"/>
  </w:style>
  <w:style w:type="paragraph" w:customStyle="1" w:styleId="WW8Num3z22">
    <w:name w:val="WW8Num3z22"/>
    <w:link w:val="WW8Num3z220"/>
    <w:rPr>
      <w:sz w:val="24"/>
    </w:rPr>
  </w:style>
  <w:style w:type="character" w:customStyle="1" w:styleId="WW8Num3z220">
    <w:name w:val="WW8Num3z22"/>
    <w:link w:val="WW8Num3z22"/>
    <w:rPr>
      <w:sz w:val="24"/>
    </w:rPr>
  </w:style>
  <w:style w:type="paragraph" w:customStyle="1" w:styleId="WW8Num13z6">
    <w:name w:val="WW8Num13z6"/>
    <w:link w:val="WW8Num13z60"/>
    <w:rPr>
      <w:sz w:val="24"/>
    </w:rPr>
  </w:style>
  <w:style w:type="character" w:customStyle="1" w:styleId="WW8Num13z60">
    <w:name w:val="WW8Num13z6"/>
    <w:link w:val="WW8Num13z6"/>
    <w:rPr>
      <w:sz w:val="24"/>
    </w:rPr>
  </w:style>
  <w:style w:type="paragraph" w:customStyle="1" w:styleId="WW8Num4z12">
    <w:name w:val="WW8Num4z12"/>
    <w:link w:val="WW8Num4z120"/>
  </w:style>
  <w:style w:type="character" w:customStyle="1" w:styleId="WW8Num4z120">
    <w:name w:val="WW8Num4z12"/>
    <w:link w:val="WW8Num4z12"/>
  </w:style>
  <w:style w:type="paragraph" w:customStyle="1" w:styleId="WW8Num3z32">
    <w:name w:val="WW8Num3z32"/>
    <w:link w:val="WW8Num3z320"/>
  </w:style>
  <w:style w:type="character" w:customStyle="1" w:styleId="WW8Num3z320">
    <w:name w:val="WW8Num3z32"/>
    <w:link w:val="WW8Num3z32"/>
  </w:style>
  <w:style w:type="paragraph" w:customStyle="1" w:styleId="17">
    <w:name w:val="Указатель1"/>
    <w:basedOn w:val="Standard"/>
    <w:link w:val="18"/>
  </w:style>
  <w:style w:type="character" w:customStyle="1" w:styleId="18">
    <w:name w:val="Указатель1"/>
    <w:basedOn w:val="Standard0"/>
    <w:link w:val="17"/>
    <w:rPr>
      <w:sz w:val="24"/>
    </w:rPr>
  </w:style>
  <w:style w:type="paragraph" w:customStyle="1" w:styleId="WW8Num9z42">
    <w:name w:val="WW8Num9z42"/>
    <w:link w:val="WW8Num9z420"/>
  </w:style>
  <w:style w:type="character" w:customStyle="1" w:styleId="WW8Num9z420">
    <w:name w:val="WW8Num9z42"/>
    <w:link w:val="WW8Num9z42"/>
  </w:style>
  <w:style w:type="paragraph" w:customStyle="1" w:styleId="WW8Num7z22">
    <w:name w:val="WW8Num7z22"/>
    <w:link w:val="WW8Num7z220"/>
    <w:rPr>
      <w:sz w:val="24"/>
    </w:rPr>
  </w:style>
  <w:style w:type="character" w:customStyle="1" w:styleId="WW8Num7z220">
    <w:name w:val="WW8Num7z22"/>
    <w:link w:val="WW8Num7z22"/>
    <w:rPr>
      <w:sz w:val="24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9z1">
    <w:name w:val="WW8Num9z1"/>
    <w:link w:val="WW8Num9z10"/>
    <w:rPr>
      <w:sz w:val="24"/>
    </w:rPr>
  </w:style>
  <w:style w:type="character" w:customStyle="1" w:styleId="WW8Num9z10">
    <w:name w:val="WW8Num9z1"/>
    <w:link w:val="WW8Num9z1"/>
    <w:rPr>
      <w:sz w:val="24"/>
    </w:rPr>
  </w:style>
  <w:style w:type="paragraph" w:customStyle="1" w:styleId="WW8Num13z8">
    <w:name w:val="WW8Num13z8"/>
    <w:link w:val="WW8Num13z80"/>
    <w:rPr>
      <w:sz w:val="24"/>
    </w:rPr>
  </w:style>
  <w:style w:type="character" w:customStyle="1" w:styleId="WW8Num13z80">
    <w:name w:val="WW8Num13z8"/>
    <w:link w:val="WW8Num13z8"/>
    <w:rPr>
      <w:sz w:val="24"/>
    </w:rPr>
  </w:style>
  <w:style w:type="paragraph" w:customStyle="1" w:styleId="220">
    <w:name w:val="Основной текст (2)2"/>
    <w:link w:val="221"/>
    <w:rPr>
      <w:sz w:val="24"/>
      <w:u w:val="single"/>
    </w:rPr>
  </w:style>
  <w:style w:type="character" w:customStyle="1" w:styleId="221">
    <w:name w:val="Основной текст (2)2"/>
    <w:link w:val="220"/>
    <w:rPr>
      <w:sz w:val="24"/>
      <w:u w:val="single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6z32">
    <w:name w:val="WW8Num6z32"/>
    <w:link w:val="WW8Num6z320"/>
  </w:style>
  <w:style w:type="character" w:customStyle="1" w:styleId="WW8Num6z320">
    <w:name w:val="WW8Num6z32"/>
    <w:link w:val="WW8Num6z32"/>
  </w:style>
  <w:style w:type="paragraph" w:styleId="aa">
    <w:name w:val="caption"/>
    <w:basedOn w:val="Standard"/>
    <w:link w:val="ab"/>
    <w:pPr>
      <w:spacing w:before="120" w:after="120"/>
    </w:pPr>
    <w:rPr>
      <w:i/>
    </w:rPr>
  </w:style>
  <w:style w:type="character" w:customStyle="1" w:styleId="ab">
    <w:name w:val="Название объекта Знак"/>
    <w:basedOn w:val="Standard0"/>
    <w:link w:val="aa"/>
    <w:rPr>
      <w:i/>
      <w:sz w:val="24"/>
    </w:rPr>
  </w:style>
  <w:style w:type="paragraph" w:customStyle="1" w:styleId="WW8Num6z6">
    <w:name w:val="WW8Num6z6"/>
    <w:link w:val="WW8Num6z60"/>
    <w:rPr>
      <w:sz w:val="24"/>
    </w:rPr>
  </w:style>
  <w:style w:type="character" w:customStyle="1" w:styleId="WW8Num6z60">
    <w:name w:val="WW8Num6z6"/>
    <w:link w:val="WW8Num6z6"/>
    <w:rPr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4z6">
    <w:name w:val="WW8Num4z6"/>
    <w:link w:val="WW8Num4z60"/>
    <w:rPr>
      <w:sz w:val="24"/>
    </w:rPr>
  </w:style>
  <w:style w:type="character" w:customStyle="1" w:styleId="WW8Num4z60">
    <w:name w:val="WW8Num4z6"/>
    <w:link w:val="WW8Num4z6"/>
    <w:rPr>
      <w:sz w:val="24"/>
    </w:rPr>
  </w:style>
  <w:style w:type="paragraph" w:customStyle="1" w:styleId="WW8Num7z32">
    <w:name w:val="WW8Num7z32"/>
    <w:link w:val="WW8Num7z320"/>
  </w:style>
  <w:style w:type="character" w:customStyle="1" w:styleId="WW8Num7z320">
    <w:name w:val="WW8Num7z32"/>
    <w:link w:val="WW8Num7z32"/>
  </w:style>
  <w:style w:type="paragraph" w:customStyle="1" w:styleId="WW8Num13z02">
    <w:name w:val="WW8Num13z02"/>
    <w:link w:val="WW8Num13z020"/>
    <w:rPr>
      <w:sz w:val="24"/>
    </w:rPr>
  </w:style>
  <w:style w:type="character" w:customStyle="1" w:styleId="WW8Num13z020">
    <w:name w:val="WW8Num13z02"/>
    <w:link w:val="WW8Num13z02"/>
    <w:rPr>
      <w:sz w:val="24"/>
    </w:rPr>
  </w:style>
  <w:style w:type="paragraph" w:customStyle="1" w:styleId="WW8Num12z2">
    <w:name w:val="WW8Num12z2"/>
    <w:link w:val="WW8Num12z20"/>
    <w:rPr>
      <w:sz w:val="24"/>
    </w:rPr>
  </w:style>
  <w:style w:type="character" w:customStyle="1" w:styleId="WW8Num12z20">
    <w:name w:val="WW8Num12z2"/>
    <w:link w:val="WW8Num12z2"/>
    <w:rPr>
      <w:sz w:val="24"/>
    </w:rPr>
  </w:style>
  <w:style w:type="paragraph" w:customStyle="1" w:styleId="19">
    <w:name w:val="Основной шрифт абзаца1"/>
    <w:link w:val="WW8Num1z4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toc102">
    <w:name w:val="toc 102"/>
    <w:link w:val="toc1020"/>
  </w:style>
  <w:style w:type="character" w:customStyle="1" w:styleId="toc1020">
    <w:name w:val="toc 102"/>
    <w:link w:val="toc102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3z42">
    <w:name w:val="WW8Num3z42"/>
    <w:link w:val="WW8Num3z420"/>
  </w:style>
  <w:style w:type="character" w:customStyle="1" w:styleId="WW8Num3z420">
    <w:name w:val="WW8Num3z42"/>
    <w:link w:val="WW8Num3z42"/>
  </w:style>
  <w:style w:type="paragraph" w:customStyle="1" w:styleId="WW8Num7z52">
    <w:name w:val="WW8Num7z52"/>
    <w:link w:val="WW8Num7z520"/>
  </w:style>
  <w:style w:type="character" w:customStyle="1" w:styleId="WW8Num7z520">
    <w:name w:val="WW8Num7z52"/>
    <w:link w:val="WW8Num7z5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3z02">
    <w:name w:val="WW8Num3z02"/>
    <w:link w:val="WW8Num3z020"/>
    <w:rPr>
      <w:rFonts w:ascii="PT Astra Serif" w:hAnsi="PT Astra Serif"/>
      <w:b/>
      <w:sz w:val="26"/>
    </w:rPr>
  </w:style>
  <w:style w:type="character" w:customStyle="1" w:styleId="WW8Num3z020">
    <w:name w:val="WW8Num3z02"/>
    <w:link w:val="WW8Num3z02"/>
    <w:rPr>
      <w:rFonts w:ascii="PT Astra Serif" w:hAnsi="PT Astra Serif"/>
      <w:b/>
      <w:sz w:val="26"/>
    </w:rPr>
  </w:style>
  <w:style w:type="paragraph" w:customStyle="1" w:styleId="WW8Num4z42">
    <w:name w:val="WW8Num4z42"/>
    <w:link w:val="WW8Num4z420"/>
  </w:style>
  <w:style w:type="character" w:customStyle="1" w:styleId="WW8Num4z420">
    <w:name w:val="WW8Num4z42"/>
    <w:link w:val="WW8Num4z42"/>
  </w:style>
  <w:style w:type="paragraph" w:customStyle="1" w:styleId="WW8Num1z8">
    <w:name w:val="WW8Num1z8"/>
    <w:link w:val="WW8Num1z80"/>
    <w:rPr>
      <w:sz w:val="24"/>
    </w:rPr>
  </w:style>
  <w:style w:type="character" w:customStyle="1" w:styleId="WW8Num1z80">
    <w:name w:val="WW8Num1z8"/>
    <w:link w:val="WW8Num1z8"/>
    <w:rPr>
      <w:sz w:val="24"/>
    </w:rPr>
  </w:style>
  <w:style w:type="paragraph" w:customStyle="1" w:styleId="WW8Num15z22">
    <w:name w:val="WW8Num15z22"/>
    <w:link w:val="WW8Num15z220"/>
    <w:rPr>
      <w:sz w:val="24"/>
    </w:rPr>
  </w:style>
  <w:style w:type="character" w:customStyle="1" w:styleId="WW8Num15z220">
    <w:name w:val="WW8Num15z22"/>
    <w:link w:val="WW8Num15z22"/>
    <w:rPr>
      <w:sz w:val="24"/>
    </w:rPr>
  </w:style>
  <w:style w:type="paragraph" w:customStyle="1" w:styleId="Footnote2">
    <w:name w:val="Footnote2"/>
    <w:link w:val="Footnote20"/>
    <w:rPr>
      <w:rFonts w:ascii="XO Thames" w:hAnsi="XO Thames"/>
      <w:sz w:val="22"/>
    </w:rPr>
  </w:style>
  <w:style w:type="character" w:customStyle="1" w:styleId="Footnote20">
    <w:name w:val="Footnote2"/>
    <w:link w:val="Footnote2"/>
    <w:rPr>
      <w:rFonts w:ascii="XO Thames" w:hAnsi="XO Thames"/>
      <w:sz w:val="22"/>
    </w:rPr>
  </w:style>
  <w:style w:type="paragraph" w:customStyle="1" w:styleId="WW8Num5z02">
    <w:name w:val="WW8Num5z02"/>
    <w:link w:val="WW8Num5z020"/>
  </w:style>
  <w:style w:type="character" w:customStyle="1" w:styleId="WW8Num5z020">
    <w:name w:val="WW8Num5z02"/>
    <w:link w:val="WW8Num5z02"/>
  </w:style>
  <w:style w:type="paragraph" w:customStyle="1" w:styleId="WW8Num16z62">
    <w:name w:val="WW8Num16z62"/>
    <w:link w:val="WW8Num16z620"/>
    <w:rPr>
      <w:sz w:val="24"/>
    </w:rPr>
  </w:style>
  <w:style w:type="character" w:customStyle="1" w:styleId="WW8Num16z620">
    <w:name w:val="WW8Num16z62"/>
    <w:link w:val="WW8Num16z62"/>
    <w:rPr>
      <w:sz w:val="24"/>
    </w:rPr>
  </w:style>
  <w:style w:type="paragraph" w:customStyle="1" w:styleId="ListLabel2">
    <w:name w:val="ListLabel 2"/>
    <w:link w:val="ListLabel20"/>
    <w:rPr>
      <w:rFonts w:ascii="PT Astra Serif" w:hAnsi="PT Astra Serif"/>
      <w:sz w:val="26"/>
    </w:rPr>
  </w:style>
  <w:style w:type="character" w:customStyle="1" w:styleId="ListLabel20">
    <w:name w:val="ListLabel 2"/>
    <w:link w:val="ListLabel2"/>
    <w:rPr>
      <w:rFonts w:ascii="PT Astra Serif" w:hAnsi="PT Astra Serif"/>
      <w:sz w:val="26"/>
    </w:rPr>
  </w:style>
  <w:style w:type="paragraph" w:customStyle="1" w:styleId="WW8Num11z52">
    <w:name w:val="WW8Num11z52"/>
    <w:link w:val="WW8Num11z520"/>
  </w:style>
  <w:style w:type="character" w:customStyle="1" w:styleId="WW8Num11z520">
    <w:name w:val="WW8Num11z52"/>
    <w:link w:val="WW8Num11z52"/>
  </w:style>
  <w:style w:type="paragraph" w:styleId="35">
    <w:name w:val="toc 3"/>
    <w:basedOn w:val="a"/>
    <w:link w:val="36"/>
    <w:uiPriority w:val="39"/>
    <w:pPr>
      <w:ind w:left="400"/>
    </w:pPr>
  </w:style>
  <w:style w:type="character" w:customStyle="1" w:styleId="36">
    <w:name w:val="Оглавление 3 Знак"/>
    <w:basedOn w:val="1"/>
    <w:link w:val="35"/>
    <w:rPr>
      <w:sz w:val="24"/>
    </w:rPr>
  </w:style>
  <w:style w:type="paragraph" w:customStyle="1" w:styleId="WW8Num14z8">
    <w:name w:val="WW8Num14z8"/>
    <w:link w:val="WW8Num14z80"/>
    <w:rPr>
      <w:sz w:val="24"/>
    </w:rPr>
  </w:style>
  <w:style w:type="character" w:customStyle="1" w:styleId="WW8Num14z80">
    <w:name w:val="WW8Num14z8"/>
    <w:link w:val="WW8Num14z8"/>
    <w:rPr>
      <w:sz w:val="24"/>
    </w:rPr>
  </w:style>
  <w:style w:type="paragraph" w:styleId="ac">
    <w:name w:val="Body Text"/>
    <w:basedOn w:val="a"/>
    <w:link w:val="ad"/>
    <w:pPr>
      <w:spacing w:after="140" w:line="276" w:lineRule="auto"/>
    </w:pPr>
  </w:style>
  <w:style w:type="character" w:customStyle="1" w:styleId="ad">
    <w:name w:val="Основной текст Знак"/>
    <w:basedOn w:val="1"/>
    <w:link w:val="ac"/>
    <w:rPr>
      <w:sz w:val="24"/>
    </w:rPr>
  </w:style>
  <w:style w:type="paragraph" w:customStyle="1" w:styleId="WW8Num13z2">
    <w:name w:val="WW8Num13z2"/>
    <w:link w:val="WW8Num13z20"/>
    <w:rPr>
      <w:sz w:val="24"/>
    </w:rPr>
  </w:style>
  <w:style w:type="character" w:customStyle="1" w:styleId="WW8Num13z20">
    <w:name w:val="WW8Num13z2"/>
    <w:link w:val="WW8Num13z2"/>
    <w:rPr>
      <w:sz w:val="24"/>
    </w:rPr>
  </w:style>
  <w:style w:type="paragraph" w:customStyle="1" w:styleId="WW8Num6z42">
    <w:name w:val="WW8Num6z42"/>
    <w:link w:val="WW8Num6z420"/>
    <w:rPr>
      <w:sz w:val="24"/>
    </w:rPr>
  </w:style>
  <w:style w:type="character" w:customStyle="1" w:styleId="WW8Num6z420">
    <w:name w:val="WW8Num6z42"/>
    <w:link w:val="WW8Num6z42"/>
    <w:rPr>
      <w:sz w:val="24"/>
    </w:rPr>
  </w:style>
  <w:style w:type="paragraph" w:customStyle="1" w:styleId="WW8Num8z32">
    <w:name w:val="WW8Num8z32"/>
    <w:link w:val="WW8Num8z320"/>
  </w:style>
  <w:style w:type="character" w:customStyle="1" w:styleId="WW8Num8z320">
    <w:name w:val="WW8Num8z32"/>
    <w:link w:val="WW8Num8z32"/>
  </w:style>
  <w:style w:type="paragraph" w:customStyle="1" w:styleId="WW8Num2z12">
    <w:name w:val="WW8Num2z12"/>
    <w:link w:val="WW8Num2z120"/>
    <w:rPr>
      <w:sz w:val="24"/>
    </w:rPr>
  </w:style>
  <w:style w:type="character" w:customStyle="1" w:styleId="WW8Num2z120">
    <w:name w:val="WW8Num2z12"/>
    <w:link w:val="WW8Num2z12"/>
    <w:rPr>
      <w:sz w:val="24"/>
    </w:rPr>
  </w:style>
  <w:style w:type="paragraph" w:customStyle="1" w:styleId="WW8Num3z82">
    <w:name w:val="WW8Num3z82"/>
    <w:link w:val="WW8Num3z820"/>
    <w:rPr>
      <w:sz w:val="24"/>
    </w:rPr>
  </w:style>
  <w:style w:type="character" w:customStyle="1" w:styleId="WW8Num3z820">
    <w:name w:val="WW8Num3z82"/>
    <w:link w:val="WW8Num3z82"/>
    <w:rPr>
      <w:sz w:val="24"/>
    </w:rPr>
  </w:style>
  <w:style w:type="paragraph" w:customStyle="1" w:styleId="2b">
    <w:name w:val="Заголовок таблицы2"/>
    <w:basedOn w:val="ae"/>
    <w:link w:val="2c"/>
    <w:rPr>
      <w:b/>
    </w:rPr>
  </w:style>
  <w:style w:type="character" w:customStyle="1" w:styleId="2c">
    <w:name w:val="Заголовок таблицы2"/>
    <w:basedOn w:val="af"/>
    <w:link w:val="2b"/>
    <w:rPr>
      <w:b/>
      <w:sz w:val="24"/>
    </w:rPr>
  </w:style>
  <w:style w:type="paragraph" w:customStyle="1" w:styleId="WW8Num7z72">
    <w:name w:val="WW8Num7z72"/>
    <w:link w:val="WW8Num7z720"/>
  </w:style>
  <w:style w:type="character" w:customStyle="1" w:styleId="WW8Num7z720">
    <w:name w:val="WW8Num7z72"/>
    <w:link w:val="WW8Num7z72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14z52">
    <w:name w:val="WW8Num14z52"/>
    <w:link w:val="WW8Num14z520"/>
  </w:style>
  <w:style w:type="character" w:customStyle="1" w:styleId="WW8Num14z520">
    <w:name w:val="WW8Num14z52"/>
    <w:link w:val="WW8Num14z52"/>
  </w:style>
  <w:style w:type="paragraph" w:customStyle="1" w:styleId="WW8Num8z62">
    <w:name w:val="WW8Num8z62"/>
    <w:link w:val="WW8Num8z620"/>
  </w:style>
  <w:style w:type="character" w:customStyle="1" w:styleId="WW8Num8z620">
    <w:name w:val="WW8Num8z62"/>
    <w:link w:val="WW8Num8z62"/>
  </w:style>
  <w:style w:type="paragraph" w:customStyle="1" w:styleId="WW8Num3z0">
    <w:name w:val="WW8Num3z0"/>
    <w:link w:val="WW8Num3z00"/>
    <w:rPr>
      <w:rFonts w:ascii="PT Astra Serif" w:hAnsi="PT Astra Serif"/>
      <w:b/>
      <w:sz w:val="26"/>
    </w:rPr>
  </w:style>
  <w:style w:type="character" w:customStyle="1" w:styleId="WW8Num3z00">
    <w:name w:val="WW8Num3z0"/>
    <w:link w:val="WW8Num3z0"/>
    <w:rPr>
      <w:rFonts w:ascii="PT Astra Serif" w:hAnsi="PT Astra Serif"/>
      <w:b/>
      <w:sz w:val="26"/>
    </w:rPr>
  </w:style>
  <w:style w:type="paragraph" w:customStyle="1" w:styleId="222">
    <w:name w:val="Основной текст (2)_2"/>
    <w:link w:val="223"/>
  </w:style>
  <w:style w:type="character" w:customStyle="1" w:styleId="223">
    <w:name w:val="Основной текст (2)_2"/>
    <w:link w:val="222"/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11z22">
    <w:name w:val="WW8Num11z22"/>
    <w:link w:val="WW8Num11z220"/>
    <w:rPr>
      <w:sz w:val="24"/>
    </w:rPr>
  </w:style>
  <w:style w:type="character" w:customStyle="1" w:styleId="WW8Num11z220">
    <w:name w:val="WW8Num11z22"/>
    <w:link w:val="WW8Num11z22"/>
    <w:rPr>
      <w:sz w:val="24"/>
    </w:rPr>
  </w:style>
  <w:style w:type="paragraph" w:customStyle="1" w:styleId="WW8Num2z02">
    <w:name w:val="WW8Num2z02"/>
    <w:link w:val="WW8Num2z020"/>
    <w:rPr>
      <w:sz w:val="24"/>
    </w:rPr>
  </w:style>
  <w:style w:type="character" w:customStyle="1" w:styleId="WW8Num2z020">
    <w:name w:val="WW8Num2z02"/>
    <w:link w:val="WW8Num2z02"/>
    <w:rPr>
      <w:sz w:val="24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5z8">
    <w:name w:val="WW8Num5z8"/>
    <w:link w:val="WW8Num5z80"/>
    <w:rPr>
      <w:sz w:val="24"/>
    </w:rPr>
  </w:style>
  <w:style w:type="character" w:customStyle="1" w:styleId="WW8Num5z80">
    <w:name w:val="WW8Num5z8"/>
    <w:link w:val="WW8Num5z8"/>
    <w:rPr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WW8Num9z32">
    <w:name w:val="WW8Num9z32"/>
    <w:link w:val="WW8Num9z320"/>
    <w:rPr>
      <w:sz w:val="24"/>
    </w:rPr>
  </w:style>
  <w:style w:type="character" w:customStyle="1" w:styleId="WW8Num9z320">
    <w:name w:val="WW8Num9z32"/>
    <w:link w:val="WW8Num9z32"/>
    <w:rPr>
      <w:sz w:val="24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12z22">
    <w:name w:val="WW8Num12z22"/>
    <w:link w:val="WW8Num12z220"/>
  </w:style>
  <w:style w:type="character" w:customStyle="1" w:styleId="WW8Num12z220">
    <w:name w:val="WW8Num12z22"/>
    <w:link w:val="WW8Num12z22"/>
  </w:style>
  <w:style w:type="paragraph" w:customStyle="1" w:styleId="WW8Num11z32">
    <w:name w:val="WW8Num11z32"/>
    <w:link w:val="WW8Num11z320"/>
  </w:style>
  <w:style w:type="character" w:customStyle="1" w:styleId="WW8Num11z320">
    <w:name w:val="WW8Num11z32"/>
    <w:link w:val="WW8Num11z32"/>
  </w:style>
  <w:style w:type="paragraph" w:customStyle="1" w:styleId="1a">
    <w:name w:val="Текст выноски1"/>
    <w:basedOn w:val="Standard"/>
    <w:link w:val="1b"/>
    <w:rPr>
      <w:rFonts w:ascii="Tahoma" w:hAnsi="Tahoma"/>
      <w:sz w:val="16"/>
    </w:rPr>
  </w:style>
  <w:style w:type="character" w:customStyle="1" w:styleId="1b">
    <w:name w:val="Текст выноски1"/>
    <w:basedOn w:val="Standard0"/>
    <w:link w:val="1a"/>
    <w:rPr>
      <w:rFonts w:ascii="Tahoma" w:hAnsi="Tahoma"/>
      <w:color w:val="000000"/>
      <w:sz w:val="16"/>
    </w:rPr>
  </w:style>
  <w:style w:type="paragraph" w:customStyle="1" w:styleId="WW8Num5z6">
    <w:name w:val="WW8Num5z6"/>
    <w:link w:val="WW8Num5z60"/>
    <w:rPr>
      <w:sz w:val="24"/>
    </w:rPr>
  </w:style>
  <w:style w:type="character" w:customStyle="1" w:styleId="WW8Num5z60">
    <w:name w:val="WW8Num5z6"/>
    <w:link w:val="WW8Num5z6"/>
    <w:rPr>
      <w:sz w:val="24"/>
    </w:rPr>
  </w:style>
  <w:style w:type="paragraph" w:customStyle="1" w:styleId="WW8Num10z2">
    <w:name w:val="WW8Num10z2"/>
    <w:link w:val="WW8Num10z20"/>
    <w:rPr>
      <w:sz w:val="24"/>
    </w:rPr>
  </w:style>
  <w:style w:type="character" w:customStyle="1" w:styleId="WW8Num10z20">
    <w:name w:val="WW8Num10z2"/>
    <w:link w:val="WW8Num10z2"/>
    <w:rPr>
      <w:sz w:val="24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6z82">
    <w:name w:val="WW8Num16z82"/>
    <w:link w:val="WW8Num16z820"/>
    <w:rPr>
      <w:sz w:val="24"/>
    </w:rPr>
  </w:style>
  <w:style w:type="character" w:customStyle="1" w:styleId="WW8Num16z820">
    <w:name w:val="WW8Num16z82"/>
    <w:link w:val="WW8Num16z82"/>
    <w:rPr>
      <w:sz w:val="24"/>
    </w:rPr>
  </w:style>
  <w:style w:type="paragraph" w:customStyle="1" w:styleId="WW8Num15z3">
    <w:name w:val="WW8Num15z3"/>
    <w:link w:val="WW8Num15z30"/>
    <w:rPr>
      <w:sz w:val="24"/>
    </w:rPr>
  </w:style>
  <w:style w:type="character" w:customStyle="1" w:styleId="WW8Num15z30">
    <w:name w:val="WW8Num15z3"/>
    <w:link w:val="WW8Num15z3"/>
    <w:rPr>
      <w:sz w:val="24"/>
    </w:rPr>
  </w:style>
  <w:style w:type="paragraph" w:customStyle="1" w:styleId="WW8Num3z7">
    <w:name w:val="WW8Num3z7"/>
    <w:link w:val="WW8Num3z70"/>
    <w:rPr>
      <w:sz w:val="24"/>
    </w:rPr>
  </w:style>
  <w:style w:type="character" w:customStyle="1" w:styleId="WW8Num3z70">
    <w:name w:val="WW8Num3z7"/>
    <w:link w:val="WW8Num3z7"/>
    <w:rPr>
      <w:sz w:val="24"/>
    </w:rPr>
  </w:style>
  <w:style w:type="paragraph" w:customStyle="1" w:styleId="WW8Num11z4">
    <w:name w:val="WW8Num11z4"/>
    <w:link w:val="WW8Num11z40"/>
    <w:rPr>
      <w:sz w:val="24"/>
    </w:rPr>
  </w:style>
  <w:style w:type="character" w:customStyle="1" w:styleId="WW8Num11z40">
    <w:name w:val="WW8Num11z4"/>
    <w:link w:val="WW8Num11z4"/>
    <w:rPr>
      <w:sz w:val="24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5z52">
    <w:name w:val="WW8Num5z52"/>
    <w:link w:val="WW8Num5z520"/>
  </w:style>
  <w:style w:type="character" w:customStyle="1" w:styleId="WW8Num5z520">
    <w:name w:val="WW8Num5z52"/>
    <w:link w:val="WW8Num5z52"/>
  </w:style>
  <w:style w:type="paragraph" w:customStyle="1" w:styleId="WW8Num2z22">
    <w:name w:val="WW8Num2z22"/>
    <w:link w:val="WW8Num2z220"/>
    <w:rPr>
      <w:sz w:val="24"/>
    </w:rPr>
  </w:style>
  <w:style w:type="character" w:customStyle="1" w:styleId="WW8Num2z220">
    <w:name w:val="WW8Num2z22"/>
    <w:link w:val="WW8Num2z22"/>
    <w:rPr>
      <w:sz w:val="24"/>
    </w:rPr>
  </w:style>
  <w:style w:type="paragraph" w:customStyle="1" w:styleId="WW8Num12z8">
    <w:name w:val="WW8Num12z8"/>
    <w:link w:val="WW8Num12z80"/>
    <w:rPr>
      <w:sz w:val="24"/>
    </w:rPr>
  </w:style>
  <w:style w:type="character" w:customStyle="1" w:styleId="WW8Num12z80">
    <w:name w:val="WW8Num12z8"/>
    <w:link w:val="WW8Num12z8"/>
    <w:rPr>
      <w:sz w:val="24"/>
    </w:rPr>
  </w:style>
  <w:style w:type="paragraph" w:customStyle="1" w:styleId="WW8Num2z72">
    <w:name w:val="WW8Num2z72"/>
    <w:link w:val="WW8Num2z720"/>
  </w:style>
  <w:style w:type="character" w:customStyle="1" w:styleId="WW8Num2z720">
    <w:name w:val="WW8Num2z72"/>
    <w:link w:val="WW8Num2z72"/>
  </w:style>
  <w:style w:type="paragraph" w:customStyle="1" w:styleId="HeaderandFooter2">
    <w:name w:val="Header and Footer2"/>
    <w:link w:val="HeaderandFooter20"/>
    <w:rPr>
      <w:rFonts w:ascii="XO Thames" w:hAnsi="XO Thames"/>
    </w:rPr>
  </w:style>
  <w:style w:type="character" w:customStyle="1" w:styleId="HeaderandFooter20">
    <w:name w:val="Header and Footer2"/>
    <w:link w:val="HeaderandFooter2"/>
    <w:rPr>
      <w:rFonts w:ascii="XO Thames" w:hAnsi="XO Thames"/>
    </w:rPr>
  </w:style>
  <w:style w:type="paragraph" w:customStyle="1" w:styleId="WW8Num11z62">
    <w:name w:val="WW8Num11z62"/>
    <w:link w:val="WW8Num11z620"/>
  </w:style>
  <w:style w:type="character" w:customStyle="1" w:styleId="WW8Num11z620">
    <w:name w:val="WW8Num11z62"/>
    <w:link w:val="WW8Num11z62"/>
  </w:style>
  <w:style w:type="paragraph" w:customStyle="1" w:styleId="WW8Num6z12">
    <w:name w:val="WW8Num6z12"/>
    <w:link w:val="WW8Num6z120"/>
    <w:rPr>
      <w:sz w:val="24"/>
    </w:rPr>
  </w:style>
  <w:style w:type="character" w:customStyle="1" w:styleId="WW8Num6z120">
    <w:name w:val="WW8Num6z12"/>
    <w:link w:val="WW8Num6z12"/>
    <w:rPr>
      <w:sz w:val="24"/>
    </w:rPr>
  </w:style>
  <w:style w:type="paragraph" w:customStyle="1" w:styleId="21pt2">
    <w:name w:val="Основной текст (2) + Интервал 1 pt2"/>
    <w:link w:val="21pt20"/>
    <w:rPr>
      <w:spacing w:val="30"/>
      <w:sz w:val="24"/>
      <w:u w:val="single"/>
    </w:rPr>
  </w:style>
  <w:style w:type="character" w:customStyle="1" w:styleId="21pt20">
    <w:name w:val="Основной текст (2) + Интервал 1 pt2"/>
    <w:link w:val="21pt2"/>
    <w:rPr>
      <w:spacing w:val="30"/>
      <w:sz w:val="24"/>
      <w:u w:val="single"/>
    </w:rPr>
  </w:style>
  <w:style w:type="paragraph" w:customStyle="1" w:styleId="1c">
    <w:name w:val="Подзаголовок1"/>
    <w:basedOn w:val="12"/>
    <w:link w:val="1d"/>
    <w:rPr>
      <w:rFonts w:ascii="XO Thames" w:hAnsi="XO Thames"/>
      <w:i/>
      <w:color w:val="616161"/>
    </w:rPr>
  </w:style>
  <w:style w:type="character" w:customStyle="1" w:styleId="1d">
    <w:name w:val="Подзаголовок1"/>
    <w:basedOn w:val="13"/>
    <w:link w:val="1c"/>
    <w:rPr>
      <w:rFonts w:ascii="XO Thames" w:hAnsi="XO Thames"/>
      <w:i/>
      <w:color w:val="616161"/>
      <w:spacing w:val="0"/>
      <w:sz w:val="24"/>
    </w:rPr>
  </w:style>
  <w:style w:type="paragraph" w:customStyle="1" w:styleId="WW8Num4z2">
    <w:name w:val="WW8Num4z2"/>
    <w:link w:val="WW8Num4z20"/>
    <w:rPr>
      <w:sz w:val="24"/>
    </w:rPr>
  </w:style>
  <w:style w:type="character" w:customStyle="1" w:styleId="WW8Num4z20">
    <w:name w:val="WW8Num4z2"/>
    <w:link w:val="WW8Num4z2"/>
    <w:rPr>
      <w:sz w:val="24"/>
    </w:rPr>
  </w:style>
  <w:style w:type="paragraph" w:customStyle="1" w:styleId="WW8Num3z6">
    <w:name w:val="WW8Num3z6"/>
    <w:link w:val="WW8Num3z60"/>
    <w:rPr>
      <w:sz w:val="24"/>
    </w:rPr>
  </w:style>
  <w:style w:type="character" w:customStyle="1" w:styleId="WW8Num3z60">
    <w:name w:val="WW8Num3z6"/>
    <w:link w:val="WW8Num3z6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3z4">
    <w:name w:val="WW8Num3z4"/>
    <w:link w:val="WW8Num3z40"/>
    <w:rPr>
      <w:sz w:val="24"/>
    </w:rPr>
  </w:style>
  <w:style w:type="character" w:customStyle="1" w:styleId="WW8Num3z40">
    <w:name w:val="WW8Num3z4"/>
    <w:link w:val="WW8Num3z4"/>
    <w:rPr>
      <w:sz w:val="24"/>
    </w:rPr>
  </w:style>
  <w:style w:type="paragraph" w:customStyle="1" w:styleId="WW8Num11z1">
    <w:name w:val="WW8Num11z1"/>
    <w:link w:val="WW8Num11z10"/>
    <w:rPr>
      <w:sz w:val="24"/>
    </w:rPr>
  </w:style>
  <w:style w:type="character" w:customStyle="1" w:styleId="WW8Num11z10">
    <w:name w:val="WW8Num11z1"/>
    <w:link w:val="WW8Num11z1"/>
    <w:rPr>
      <w:sz w:val="24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2z7">
    <w:name w:val="WW8Num2z7"/>
    <w:link w:val="WW8Num2z70"/>
    <w:rPr>
      <w:sz w:val="24"/>
    </w:rPr>
  </w:style>
  <w:style w:type="character" w:customStyle="1" w:styleId="WW8Num2z70">
    <w:name w:val="WW8Num2z7"/>
    <w:link w:val="WW8Num2z7"/>
    <w:rPr>
      <w:sz w:val="24"/>
    </w:rPr>
  </w:style>
  <w:style w:type="paragraph" w:customStyle="1" w:styleId="WW8Num15z5">
    <w:name w:val="WW8Num15z5"/>
    <w:link w:val="WW8Num15z50"/>
    <w:rPr>
      <w:sz w:val="24"/>
    </w:rPr>
  </w:style>
  <w:style w:type="character" w:customStyle="1" w:styleId="WW8Num15z50">
    <w:name w:val="WW8Num15z5"/>
    <w:link w:val="WW8Num15z5"/>
    <w:rPr>
      <w:sz w:val="24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2z52">
    <w:name w:val="WW8Num2z52"/>
    <w:link w:val="WW8Num2z520"/>
    <w:rPr>
      <w:sz w:val="24"/>
    </w:rPr>
  </w:style>
  <w:style w:type="character" w:customStyle="1" w:styleId="WW8Num2z520">
    <w:name w:val="WW8Num2z52"/>
    <w:link w:val="WW8Num2z52"/>
    <w:rPr>
      <w:sz w:val="24"/>
    </w:rPr>
  </w:style>
  <w:style w:type="paragraph" w:customStyle="1" w:styleId="WW8Num3z62">
    <w:name w:val="WW8Num3z62"/>
    <w:link w:val="WW8Num3z620"/>
  </w:style>
  <w:style w:type="character" w:customStyle="1" w:styleId="WW8Num3z620">
    <w:name w:val="WW8Num3z62"/>
    <w:link w:val="WW8Num3z62"/>
  </w:style>
  <w:style w:type="paragraph" w:customStyle="1" w:styleId="140">
    <w:name w:val="Основной шрифт абзаца14"/>
    <w:link w:val="141"/>
    <w:rPr>
      <w:sz w:val="24"/>
    </w:rPr>
  </w:style>
  <w:style w:type="character" w:customStyle="1" w:styleId="141">
    <w:name w:val="Основной шрифт абзаца14"/>
    <w:link w:val="140"/>
    <w:rPr>
      <w:sz w:val="24"/>
    </w:rPr>
  </w:style>
  <w:style w:type="paragraph" w:customStyle="1" w:styleId="WW8Num5z12">
    <w:name w:val="WW8Num5z12"/>
    <w:link w:val="WW8Num5z120"/>
  </w:style>
  <w:style w:type="character" w:customStyle="1" w:styleId="WW8Num5z120">
    <w:name w:val="WW8Num5z12"/>
    <w:link w:val="WW8Num5z12"/>
  </w:style>
  <w:style w:type="paragraph" w:customStyle="1" w:styleId="WW8Num10z32">
    <w:name w:val="WW8Num10z32"/>
    <w:link w:val="WW8Num10z320"/>
  </w:style>
  <w:style w:type="character" w:customStyle="1" w:styleId="WW8Num10z320">
    <w:name w:val="WW8Num10z32"/>
    <w:link w:val="WW8Num10z32"/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WW8Num11z02">
    <w:name w:val="WW8Num11z02"/>
    <w:link w:val="WW8Num11z020"/>
    <w:rPr>
      <w:sz w:val="24"/>
    </w:rPr>
  </w:style>
  <w:style w:type="character" w:customStyle="1" w:styleId="WW8Num11z020">
    <w:name w:val="WW8Num11z02"/>
    <w:link w:val="WW8Num11z02"/>
    <w:rPr>
      <w:sz w:val="24"/>
    </w:rPr>
  </w:style>
  <w:style w:type="paragraph" w:customStyle="1" w:styleId="1e">
    <w:name w:val="Список1"/>
    <w:basedOn w:val="Textbody"/>
    <w:link w:val="1f"/>
  </w:style>
  <w:style w:type="character" w:customStyle="1" w:styleId="1f">
    <w:name w:val="Список1"/>
    <w:basedOn w:val="Textbody0"/>
    <w:link w:val="1e"/>
    <w:rPr>
      <w:rFonts w:ascii="Times New Roman" w:hAnsi="Times New Roman"/>
      <w:color w:val="000000"/>
      <w:sz w:val="24"/>
    </w:rPr>
  </w:style>
  <w:style w:type="paragraph" w:customStyle="1" w:styleId="51">
    <w:name w:val="Заголовок 51"/>
    <w:basedOn w:val="12"/>
    <w:link w:val="510"/>
    <w:rPr>
      <w:rFonts w:ascii="XO Thames" w:hAnsi="XO Thames"/>
      <w:b/>
      <w:sz w:val="22"/>
    </w:rPr>
  </w:style>
  <w:style w:type="character" w:customStyle="1" w:styleId="510">
    <w:name w:val="Заголовок 51"/>
    <w:basedOn w:val="13"/>
    <w:link w:val="51"/>
    <w:rPr>
      <w:rFonts w:ascii="XO Thames" w:hAnsi="XO Thames"/>
      <w:b/>
      <w:color w:val="000000"/>
      <w:spacing w:val="0"/>
      <w:sz w:val="22"/>
    </w:rPr>
  </w:style>
  <w:style w:type="paragraph" w:customStyle="1" w:styleId="WW8Num1z12">
    <w:name w:val="WW8Num1z12"/>
    <w:link w:val="WW8Num1z120"/>
  </w:style>
  <w:style w:type="character" w:customStyle="1" w:styleId="WW8Num1z120">
    <w:name w:val="WW8Num1z12"/>
    <w:link w:val="WW8Num1z12"/>
  </w:style>
  <w:style w:type="paragraph" w:customStyle="1" w:styleId="WW8Num4z4">
    <w:name w:val="WW8Num4z4"/>
    <w:link w:val="WW8Num4z40"/>
    <w:rPr>
      <w:sz w:val="24"/>
    </w:rPr>
  </w:style>
  <w:style w:type="character" w:customStyle="1" w:styleId="WW8Num4z40">
    <w:name w:val="WW8Num4z4"/>
    <w:link w:val="WW8Num4z4"/>
    <w:rPr>
      <w:sz w:val="24"/>
    </w:rPr>
  </w:style>
  <w:style w:type="paragraph" w:customStyle="1" w:styleId="WW8Num5z1">
    <w:name w:val="WW8Num5z1"/>
    <w:link w:val="WW8Num5z10"/>
    <w:rPr>
      <w:sz w:val="24"/>
    </w:rPr>
  </w:style>
  <w:style w:type="character" w:customStyle="1" w:styleId="WW8Num5z10">
    <w:name w:val="WW8Num5z1"/>
    <w:link w:val="WW8Num5z1"/>
    <w:rPr>
      <w:sz w:val="24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45">
    <w:name w:val="Основной шрифт абзаца4"/>
    <w:link w:val="46"/>
    <w:rPr>
      <w:sz w:val="24"/>
    </w:rPr>
  </w:style>
  <w:style w:type="character" w:customStyle="1" w:styleId="46">
    <w:name w:val="Основной шрифт абзаца4"/>
    <w:link w:val="45"/>
    <w:rPr>
      <w:sz w:val="24"/>
    </w:rPr>
  </w:style>
  <w:style w:type="paragraph" w:customStyle="1" w:styleId="1f0">
    <w:name w:val="Гиперссылка1"/>
    <w:link w:val="af0"/>
    <w:rPr>
      <w:color w:val="0000FF"/>
      <w:u w:val="single"/>
    </w:rPr>
  </w:style>
  <w:style w:type="character" w:styleId="af0">
    <w:name w:val="Hyperlink"/>
    <w:link w:val="1f0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11z12">
    <w:name w:val="WW8Num11z12"/>
    <w:link w:val="WW8Num11z120"/>
  </w:style>
  <w:style w:type="character" w:customStyle="1" w:styleId="WW8Num11z120">
    <w:name w:val="WW8Num11z12"/>
    <w:link w:val="WW8Num11z12"/>
  </w:style>
  <w:style w:type="paragraph" w:customStyle="1" w:styleId="21pt">
    <w:name w:val="Основной текст (2) + Интервал 1 pt"/>
    <w:link w:val="21pt0"/>
    <w:rPr>
      <w:spacing w:val="30"/>
      <w:sz w:val="24"/>
      <w:u w:val="single"/>
    </w:rPr>
  </w:style>
  <w:style w:type="character" w:customStyle="1" w:styleId="21pt0">
    <w:name w:val="Основной текст (2) + Интервал 1 pt"/>
    <w:link w:val="21pt"/>
    <w:rPr>
      <w:spacing w:val="30"/>
      <w:sz w:val="24"/>
      <w:u w:val="single"/>
    </w:rPr>
  </w:style>
  <w:style w:type="paragraph" w:customStyle="1" w:styleId="WW8Num6z02">
    <w:name w:val="WW8Num6z02"/>
    <w:link w:val="WW8Num6z020"/>
  </w:style>
  <w:style w:type="character" w:customStyle="1" w:styleId="WW8Num6z020">
    <w:name w:val="WW8Num6z02"/>
    <w:link w:val="WW8Num6z02"/>
  </w:style>
  <w:style w:type="paragraph" w:customStyle="1" w:styleId="WW8Num11z42">
    <w:name w:val="WW8Num11z42"/>
    <w:link w:val="WW8Num11z420"/>
  </w:style>
  <w:style w:type="character" w:customStyle="1" w:styleId="WW8Num11z420">
    <w:name w:val="WW8Num11z42"/>
    <w:link w:val="WW8Num11z42"/>
  </w:style>
  <w:style w:type="paragraph" w:customStyle="1" w:styleId="WW8Num4z22">
    <w:name w:val="WW8Num4z22"/>
    <w:link w:val="WW8Num4z220"/>
  </w:style>
  <w:style w:type="character" w:customStyle="1" w:styleId="WW8Num4z220">
    <w:name w:val="WW8Num4z22"/>
    <w:link w:val="WW8Num4z22"/>
  </w:style>
  <w:style w:type="paragraph" w:styleId="1f1">
    <w:name w:val="toc 1"/>
    <w:basedOn w:val="a"/>
    <w:link w:val="1f2"/>
    <w:uiPriority w:val="39"/>
    <w:rPr>
      <w:rFonts w:ascii="XO Thames" w:hAnsi="XO Thames"/>
      <w:b/>
    </w:rPr>
  </w:style>
  <w:style w:type="character" w:customStyle="1" w:styleId="1f2">
    <w:name w:val="Оглавление 1 Знак"/>
    <w:basedOn w:val="1"/>
    <w:link w:val="1f1"/>
    <w:rPr>
      <w:rFonts w:ascii="XO Thames" w:hAnsi="XO Thames"/>
      <w:b/>
      <w:sz w:val="24"/>
    </w:rPr>
  </w:style>
  <w:style w:type="paragraph" w:customStyle="1" w:styleId="WW8Num11z72">
    <w:name w:val="WW8Num11z72"/>
    <w:link w:val="WW8Num11z720"/>
  </w:style>
  <w:style w:type="character" w:customStyle="1" w:styleId="WW8Num11z720">
    <w:name w:val="WW8Num11z72"/>
    <w:link w:val="WW8Num11z72"/>
  </w:style>
  <w:style w:type="paragraph" w:customStyle="1" w:styleId="ae">
    <w:name w:val="Содержимое таблицы"/>
    <w:basedOn w:val="Standard"/>
    <w:link w:val="af"/>
  </w:style>
  <w:style w:type="character" w:customStyle="1" w:styleId="af">
    <w:name w:val="Содержимое таблицы"/>
    <w:basedOn w:val="Standard0"/>
    <w:link w:val="ae"/>
    <w:rPr>
      <w:sz w:val="24"/>
    </w:rPr>
  </w:style>
  <w:style w:type="paragraph" w:customStyle="1" w:styleId="WW8Num7z62">
    <w:name w:val="WW8Num7z62"/>
    <w:link w:val="WW8Num7z620"/>
  </w:style>
  <w:style w:type="character" w:customStyle="1" w:styleId="WW8Num7z620">
    <w:name w:val="WW8Num7z62"/>
    <w:link w:val="WW8Num7z62"/>
  </w:style>
  <w:style w:type="paragraph" w:customStyle="1" w:styleId="WW8Num2z4">
    <w:name w:val="WW8Num2z4"/>
    <w:link w:val="WW8Num2z40"/>
    <w:rPr>
      <w:sz w:val="24"/>
    </w:rPr>
  </w:style>
  <w:style w:type="character" w:customStyle="1" w:styleId="WW8Num2z40">
    <w:name w:val="WW8Num2z4"/>
    <w:link w:val="WW8Num2z4"/>
    <w:rPr>
      <w:sz w:val="24"/>
    </w:rPr>
  </w:style>
  <w:style w:type="paragraph" w:customStyle="1" w:styleId="WW8Num14z2">
    <w:name w:val="WW8Num14z2"/>
    <w:link w:val="WW8Num14z20"/>
    <w:rPr>
      <w:sz w:val="24"/>
    </w:rPr>
  </w:style>
  <w:style w:type="character" w:customStyle="1" w:styleId="WW8Num14z20">
    <w:name w:val="WW8Num14z2"/>
    <w:link w:val="WW8Num14z2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8z3">
    <w:name w:val="WW8Num8z3"/>
    <w:link w:val="WW8Num8z30"/>
    <w:rPr>
      <w:sz w:val="24"/>
    </w:rPr>
  </w:style>
  <w:style w:type="character" w:customStyle="1" w:styleId="WW8Num8z30">
    <w:name w:val="WW8Num8z3"/>
    <w:link w:val="WW8Num8z3"/>
    <w:rPr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8z12">
    <w:name w:val="WW8Num8z12"/>
    <w:link w:val="WW8Num8z120"/>
  </w:style>
  <w:style w:type="character" w:customStyle="1" w:styleId="WW8Num8z120">
    <w:name w:val="WW8Num8z12"/>
    <w:link w:val="WW8Num8z12"/>
  </w:style>
  <w:style w:type="paragraph" w:customStyle="1" w:styleId="ConsPlusNormal2">
    <w:name w:val="ConsPlusNormal2"/>
    <w:link w:val="ConsPlusNormal20"/>
    <w:pPr>
      <w:widowControl w:val="0"/>
    </w:pPr>
    <w:rPr>
      <w:rFonts w:ascii="Arial" w:hAnsi="Arial"/>
    </w:rPr>
  </w:style>
  <w:style w:type="character" w:customStyle="1" w:styleId="ConsPlusNormal20">
    <w:name w:val="ConsPlusNormal2"/>
    <w:link w:val="ConsPlusNormal2"/>
    <w:rPr>
      <w:rFonts w:ascii="Arial" w:hAnsi="Arial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ConsNormal2">
    <w:name w:val="ConsNormal2"/>
    <w:link w:val="ConsNormal20"/>
    <w:rPr>
      <w:rFonts w:ascii="Arial" w:hAnsi="Arial"/>
      <w:sz w:val="18"/>
    </w:rPr>
  </w:style>
  <w:style w:type="character" w:customStyle="1" w:styleId="ConsNormal20">
    <w:name w:val="ConsNormal2"/>
    <w:link w:val="ConsNormal2"/>
    <w:rPr>
      <w:rFonts w:ascii="Arial" w:hAnsi="Arial"/>
      <w:sz w:val="18"/>
    </w:rPr>
  </w:style>
  <w:style w:type="paragraph" w:customStyle="1" w:styleId="WW8Num6z72">
    <w:name w:val="WW8Num6z72"/>
    <w:link w:val="WW8Num6z720"/>
    <w:rPr>
      <w:sz w:val="24"/>
    </w:rPr>
  </w:style>
  <w:style w:type="character" w:customStyle="1" w:styleId="WW8Num6z720">
    <w:name w:val="WW8Num6z72"/>
    <w:link w:val="WW8Num6z72"/>
    <w:rPr>
      <w:sz w:val="24"/>
    </w:rPr>
  </w:style>
  <w:style w:type="paragraph" w:customStyle="1" w:styleId="WW8Num4z52">
    <w:name w:val="WW8Num4z52"/>
    <w:link w:val="WW8Num4z520"/>
    <w:rPr>
      <w:sz w:val="24"/>
    </w:rPr>
  </w:style>
  <w:style w:type="character" w:customStyle="1" w:styleId="WW8Num4z520">
    <w:name w:val="WW8Num4z52"/>
    <w:link w:val="WW8Num4z52"/>
    <w:rPr>
      <w:sz w:val="24"/>
    </w:rPr>
  </w:style>
  <w:style w:type="paragraph" w:customStyle="1" w:styleId="WW8Num3z52">
    <w:name w:val="WW8Num3z52"/>
    <w:link w:val="WW8Num3z520"/>
    <w:rPr>
      <w:sz w:val="24"/>
    </w:rPr>
  </w:style>
  <w:style w:type="character" w:customStyle="1" w:styleId="WW8Num3z520">
    <w:name w:val="WW8Num3z52"/>
    <w:link w:val="WW8Num3z52"/>
    <w:rPr>
      <w:sz w:val="24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1z7">
    <w:name w:val="WW8Num11z7"/>
    <w:link w:val="WW8Num11z70"/>
    <w:rPr>
      <w:sz w:val="24"/>
    </w:rPr>
  </w:style>
  <w:style w:type="character" w:customStyle="1" w:styleId="WW8Num11z70">
    <w:name w:val="WW8Num11z7"/>
    <w:link w:val="WW8Num11z7"/>
    <w:rPr>
      <w:sz w:val="24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4z82">
    <w:name w:val="WW8Num4z82"/>
    <w:link w:val="WW8Num4z820"/>
  </w:style>
  <w:style w:type="character" w:customStyle="1" w:styleId="WW8Num4z820">
    <w:name w:val="WW8Num4z82"/>
    <w:link w:val="WW8Num4z82"/>
  </w:style>
  <w:style w:type="paragraph" w:customStyle="1" w:styleId="1f3">
    <w:name w:val="Название объекта1"/>
    <w:basedOn w:val="12"/>
    <w:link w:val="1f4"/>
    <w:rPr>
      <w:i/>
    </w:rPr>
  </w:style>
  <w:style w:type="character" w:customStyle="1" w:styleId="1f4">
    <w:name w:val="Название объекта1"/>
    <w:basedOn w:val="13"/>
    <w:link w:val="1f3"/>
    <w:rPr>
      <w:rFonts w:ascii="Times New Roman" w:hAnsi="Times New Roman"/>
      <w:i/>
      <w:color w:val="000000"/>
      <w:spacing w:val="0"/>
      <w:sz w:val="24"/>
    </w:rPr>
  </w:style>
  <w:style w:type="paragraph" w:customStyle="1" w:styleId="WW8Num8z42">
    <w:name w:val="WW8Num8z42"/>
    <w:link w:val="WW8Num8z420"/>
    <w:rPr>
      <w:sz w:val="24"/>
    </w:rPr>
  </w:style>
  <w:style w:type="character" w:customStyle="1" w:styleId="WW8Num8z420">
    <w:name w:val="WW8Num8z42"/>
    <w:link w:val="WW8Num8z42"/>
    <w:rPr>
      <w:sz w:val="24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styleId="9">
    <w:name w:val="toc 9"/>
    <w:basedOn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sz w:val="24"/>
    </w:rPr>
  </w:style>
  <w:style w:type="paragraph" w:customStyle="1" w:styleId="WW8Num8z22">
    <w:name w:val="WW8Num8z22"/>
    <w:link w:val="WW8Num8z220"/>
    <w:rPr>
      <w:sz w:val="24"/>
    </w:rPr>
  </w:style>
  <w:style w:type="character" w:customStyle="1" w:styleId="WW8Num8z220">
    <w:name w:val="WW8Num8z22"/>
    <w:link w:val="WW8Num8z22"/>
    <w:rPr>
      <w:sz w:val="24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rFonts w:ascii="Times New Roman" w:hAnsi="Times New Roman"/>
      <w:color w:val="000000"/>
      <w:spacing w:val="0"/>
      <w:sz w:val="24"/>
    </w:rPr>
  </w:style>
  <w:style w:type="paragraph" w:customStyle="1" w:styleId="WW8Num8z72">
    <w:name w:val="WW8Num8z72"/>
    <w:link w:val="WW8Num8z720"/>
  </w:style>
  <w:style w:type="character" w:customStyle="1" w:styleId="WW8Num8z720">
    <w:name w:val="WW8Num8z72"/>
    <w:link w:val="WW8Num8z72"/>
  </w:style>
  <w:style w:type="paragraph" w:customStyle="1" w:styleId="WW8Num14z82">
    <w:name w:val="WW8Num14z82"/>
    <w:link w:val="WW8Num14z820"/>
  </w:style>
  <w:style w:type="character" w:customStyle="1" w:styleId="WW8Num14z820">
    <w:name w:val="WW8Num14z82"/>
    <w:link w:val="WW8Num14z82"/>
  </w:style>
  <w:style w:type="paragraph" w:customStyle="1" w:styleId="WW8Num5z32">
    <w:name w:val="WW8Num5z32"/>
    <w:link w:val="WW8Num5z320"/>
    <w:rPr>
      <w:sz w:val="24"/>
    </w:rPr>
  </w:style>
  <w:style w:type="character" w:customStyle="1" w:styleId="WW8Num5z320">
    <w:name w:val="WW8Num5z32"/>
    <w:link w:val="WW8Num5z32"/>
    <w:rPr>
      <w:sz w:val="24"/>
    </w:rPr>
  </w:style>
  <w:style w:type="paragraph" w:customStyle="1" w:styleId="WW8Num10z42">
    <w:name w:val="WW8Num10z42"/>
    <w:link w:val="WW8Num10z420"/>
  </w:style>
  <w:style w:type="character" w:customStyle="1" w:styleId="WW8Num10z420">
    <w:name w:val="WW8Num10z42"/>
    <w:link w:val="WW8Num10z42"/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customStyle="1" w:styleId="WW8Num12z12">
    <w:name w:val="WW8Num12z12"/>
    <w:link w:val="WW8Num12z120"/>
    <w:rPr>
      <w:sz w:val="24"/>
    </w:rPr>
  </w:style>
  <w:style w:type="character" w:customStyle="1" w:styleId="WW8Num12z120">
    <w:name w:val="WW8Num12z12"/>
    <w:link w:val="WW8Num12z12"/>
    <w:rPr>
      <w:sz w:val="24"/>
    </w:rPr>
  </w:style>
  <w:style w:type="paragraph" w:customStyle="1" w:styleId="WW8Num12z52">
    <w:name w:val="WW8Num12z52"/>
    <w:link w:val="WW8Num12z520"/>
  </w:style>
  <w:style w:type="character" w:customStyle="1" w:styleId="WW8Num12z520">
    <w:name w:val="WW8Num12z52"/>
    <w:link w:val="WW8Num12z52"/>
  </w:style>
  <w:style w:type="paragraph" w:customStyle="1" w:styleId="WW8Num3z1">
    <w:name w:val="WW8Num3z1"/>
    <w:link w:val="WW8Num3z10"/>
    <w:rPr>
      <w:sz w:val="24"/>
    </w:rPr>
  </w:style>
  <w:style w:type="character" w:customStyle="1" w:styleId="WW8Num3z10">
    <w:name w:val="WW8Num3z1"/>
    <w:link w:val="WW8Num3z1"/>
    <w:rPr>
      <w:sz w:val="24"/>
    </w:rPr>
  </w:style>
  <w:style w:type="paragraph" w:customStyle="1" w:styleId="WW8Num4z1">
    <w:name w:val="WW8Num4z1"/>
    <w:link w:val="WW8Num4z10"/>
    <w:rPr>
      <w:sz w:val="24"/>
    </w:rPr>
  </w:style>
  <w:style w:type="character" w:customStyle="1" w:styleId="WW8Num4z10">
    <w:name w:val="WW8Num4z1"/>
    <w:link w:val="WW8Num4z1"/>
    <w:rPr>
      <w:sz w:val="24"/>
    </w:rPr>
  </w:style>
  <w:style w:type="paragraph" w:customStyle="1" w:styleId="WW8Num14z62">
    <w:name w:val="WW8Num14z62"/>
    <w:link w:val="WW8Num14z620"/>
    <w:rPr>
      <w:sz w:val="24"/>
    </w:rPr>
  </w:style>
  <w:style w:type="character" w:customStyle="1" w:styleId="WW8Num14z620">
    <w:name w:val="WW8Num14z62"/>
    <w:link w:val="WW8Num14z62"/>
    <w:rPr>
      <w:sz w:val="24"/>
    </w:rPr>
  </w:style>
  <w:style w:type="paragraph" w:customStyle="1" w:styleId="2d">
    <w:name w:val="Заголовок2"/>
    <w:basedOn w:val="12"/>
    <w:link w:val="2e"/>
    <w:rPr>
      <w:rFonts w:ascii="Liberation Sans" w:hAnsi="Liberation Sans"/>
      <w:sz w:val="28"/>
    </w:rPr>
  </w:style>
  <w:style w:type="character" w:customStyle="1" w:styleId="2e">
    <w:name w:val="Заголовок2"/>
    <w:basedOn w:val="13"/>
    <w:link w:val="2d"/>
    <w:rPr>
      <w:rFonts w:ascii="Liberation Sans" w:hAnsi="Liberation Sans"/>
      <w:color w:val="000000"/>
      <w:spacing w:val="0"/>
      <w:sz w:val="28"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4z62">
    <w:name w:val="WW8Num4z62"/>
    <w:link w:val="WW8Num4z620"/>
  </w:style>
  <w:style w:type="character" w:customStyle="1" w:styleId="WW8Num4z620">
    <w:name w:val="WW8Num4z62"/>
    <w:link w:val="WW8Num4z62"/>
  </w:style>
  <w:style w:type="paragraph" w:customStyle="1" w:styleId="WW8Num1z0">
    <w:name w:val="WW8Num1z0"/>
    <w:link w:val="WW8Num1z00"/>
    <w:rPr>
      <w:sz w:val="26"/>
    </w:rPr>
  </w:style>
  <w:style w:type="character" w:customStyle="1" w:styleId="WW8Num1z00">
    <w:name w:val="WW8Num1z0"/>
    <w:link w:val="WW8Num1z0"/>
    <w:rPr>
      <w:sz w:val="26"/>
    </w:rPr>
  </w:style>
  <w:style w:type="paragraph" w:customStyle="1" w:styleId="WW8Num10z3">
    <w:name w:val="WW8Num10z3"/>
    <w:link w:val="WW8Num10z30"/>
    <w:rPr>
      <w:sz w:val="24"/>
    </w:rPr>
  </w:style>
  <w:style w:type="character" w:customStyle="1" w:styleId="WW8Num10z30">
    <w:name w:val="WW8Num10z3"/>
    <w:link w:val="WW8Num10z3"/>
    <w:rPr>
      <w:sz w:val="24"/>
    </w:rPr>
  </w:style>
  <w:style w:type="paragraph" w:styleId="8">
    <w:name w:val="toc 8"/>
    <w:basedOn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sz w:val="24"/>
    </w:rPr>
  </w:style>
  <w:style w:type="paragraph" w:customStyle="1" w:styleId="WW8Num1z5">
    <w:name w:val="WW8Num1z5"/>
    <w:link w:val="WW8Num1z50"/>
    <w:rPr>
      <w:sz w:val="24"/>
    </w:rPr>
  </w:style>
  <w:style w:type="character" w:customStyle="1" w:styleId="WW8Num1z50">
    <w:name w:val="WW8Num1z5"/>
    <w:link w:val="WW8Num1z5"/>
    <w:rPr>
      <w:sz w:val="24"/>
    </w:rPr>
  </w:style>
  <w:style w:type="paragraph" w:customStyle="1" w:styleId="WW8Num16z52">
    <w:name w:val="WW8Num16z52"/>
    <w:link w:val="WW8Num16z520"/>
    <w:rPr>
      <w:sz w:val="24"/>
    </w:rPr>
  </w:style>
  <w:style w:type="character" w:customStyle="1" w:styleId="WW8Num16z520">
    <w:name w:val="WW8Num16z52"/>
    <w:link w:val="WW8Num16z52"/>
    <w:rPr>
      <w:sz w:val="24"/>
    </w:rPr>
  </w:style>
  <w:style w:type="paragraph" w:customStyle="1" w:styleId="WW8Num12z6">
    <w:name w:val="WW8Num12z6"/>
    <w:link w:val="WW8Num12z60"/>
    <w:rPr>
      <w:sz w:val="24"/>
    </w:rPr>
  </w:style>
  <w:style w:type="character" w:customStyle="1" w:styleId="WW8Num12z60">
    <w:name w:val="WW8Num12z6"/>
    <w:link w:val="WW8Num12z6"/>
    <w:rPr>
      <w:sz w:val="24"/>
    </w:rPr>
  </w:style>
  <w:style w:type="paragraph" w:customStyle="1" w:styleId="WW8Num14z72">
    <w:name w:val="WW8Num14z72"/>
    <w:link w:val="WW8Num14z720"/>
    <w:rPr>
      <w:sz w:val="24"/>
    </w:rPr>
  </w:style>
  <w:style w:type="character" w:customStyle="1" w:styleId="WW8Num14z720">
    <w:name w:val="WW8Num14z72"/>
    <w:link w:val="WW8Num14z72"/>
    <w:rPr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8z8">
    <w:name w:val="WW8Num8z8"/>
    <w:link w:val="WW8Num8z80"/>
    <w:rPr>
      <w:sz w:val="24"/>
    </w:rPr>
  </w:style>
  <w:style w:type="character" w:customStyle="1" w:styleId="WW8Num8z80">
    <w:name w:val="WW8Num8z8"/>
    <w:link w:val="WW8Num8z8"/>
    <w:rPr>
      <w:sz w:val="24"/>
    </w:rPr>
  </w:style>
  <w:style w:type="paragraph" w:customStyle="1" w:styleId="WW8Num11z3">
    <w:name w:val="WW8Num11z3"/>
    <w:link w:val="WW8Num11z30"/>
    <w:rPr>
      <w:sz w:val="24"/>
    </w:rPr>
  </w:style>
  <w:style w:type="character" w:customStyle="1" w:styleId="WW8Num11z30">
    <w:name w:val="WW8Num11z3"/>
    <w:link w:val="WW8Num11z3"/>
    <w:rPr>
      <w:sz w:val="24"/>
    </w:rPr>
  </w:style>
  <w:style w:type="paragraph" w:customStyle="1" w:styleId="WW8Num6z22">
    <w:name w:val="WW8Num6z22"/>
    <w:link w:val="WW8Num6z220"/>
    <w:rPr>
      <w:sz w:val="24"/>
    </w:rPr>
  </w:style>
  <w:style w:type="character" w:customStyle="1" w:styleId="WW8Num6z220">
    <w:name w:val="WW8Num6z22"/>
    <w:link w:val="WW8Num6z22"/>
    <w:rPr>
      <w:sz w:val="24"/>
    </w:rPr>
  </w:style>
  <w:style w:type="paragraph" w:customStyle="1" w:styleId="WW8Num1z32">
    <w:name w:val="WW8Num1z32"/>
    <w:link w:val="WW8Num1z320"/>
    <w:rPr>
      <w:sz w:val="24"/>
    </w:rPr>
  </w:style>
  <w:style w:type="character" w:customStyle="1" w:styleId="WW8Num1z320">
    <w:name w:val="WW8Num1z32"/>
    <w:link w:val="WW8Num1z32"/>
    <w:rPr>
      <w:sz w:val="24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8z82">
    <w:name w:val="WW8Num8z82"/>
    <w:link w:val="WW8Num8z820"/>
  </w:style>
  <w:style w:type="character" w:customStyle="1" w:styleId="WW8Num8z820">
    <w:name w:val="WW8Num8z82"/>
    <w:link w:val="WW8Num8z82"/>
  </w:style>
  <w:style w:type="paragraph" w:customStyle="1" w:styleId="WW8Num14z5">
    <w:name w:val="WW8Num14z5"/>
    <w:link w:val="WW8Num14z50"/>
    <w:rPr>
      <w:sz w:val="24"/>
    </w:rPr>
  </w:style>
  <w:style w:type="character" w:customStyle="1" w:styleId="WW8Num14z50">
    <w:name w:val="WW8Num14z5"/>
    <w:link w:val="WW8Num14z5"/>
    <w:rPr>
      <w:sz w:val="24"/>
    </w:rPr>
  </w:style>
  <w:style w:type="paragraph" w:customStyle="1" w:styleId="WW8Num13z3">
    <w:name w:val="WW8Num13z3"/>
    <w:link w:val="WW8Num13z30"/>
    <w:rPr>
      <w:sz w:val="24"/>
    </w:rPr>
  </w:style>
  <w:style w:type="character" w:customStyle="1" w:styleId="WW8Num13z30">
    <w:name w:val="WW8Num13z3"/>
    <w:link w:val="WW8Num13z3"/>
    <w:rPr>
      <w:sz w:val="24"/>
    </w:rPr>
  </w:style>
  <w:style w:type="paragraph" w:customStyle="1" w:styleId="WW8Num14z22">
    <w:name w:val="WW8Num14z22"/>
    <w:link w:val="WW8Num14z220"/>
  </w:style>
  <w:style w:type="character" w:customStyle="1" w:styleId="WW8Num14z220">
    <w:name w:val="WW8Num14z22"/>
    <w:link w:val="WW8Num14z22"/>
  </w:style>
  <w:style w:type="paragraph" w:customStyle="1" w:styleId="WW8Num10z82">
    <w:name w:val="WW8Num10z82"/>
    <w:link w:val="WW8Num10z820"/>
  </w:style>
  <w:style w:type="character" w:customStyle="1" w:styleId="WW8Num10z820">
    <w:name w:val="WW8Num10z82"/>
    <w:link w:val="WW8Num10z82"/>
  </w:style>
  <w:style w:type="paragraph" w:customStyle="1" w:styleId="WW8Num13z12">
    <w:name w:val="WW8Num13z12"/>
    <w:link w:val="WW8Num13z120"/>
    <w:rPr>
      <w:sz w:val="24"/>
    </w:rPr>
  </w:style>
  <w:style w:type="character" w:customStyle="1" w:styleId="WW8Num13z120">
    <w:name w:val="WW8Num13z12"/>
    <w:link w:val="WW8Num13z12"/>
    <w:rPr>
      <w:sz w:val="24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5z6">
    <w:name w:val="WW8Num15z6"/>
    <w:link w:val="WW8Num15z60"/>
    <w:rPr>
      <w:sz w:val="24"/>
    </w:rPr>
  </w:style>
  <w:style w:type="character" w:customStyle="1" w:styleId="WW8Num15z60">
    <w:name w:val="WW8Num15z6"/>
    <w:link w:val="WW8Num15z6"/>
    <w:rPr>
      <w:sz w:val="24"/>
    </w:rPr>
  </w:style>
  <w:style w:type="paragraph" w:customStyle="1" w:styleId="WW8Num3z3">
    <w:name w:val="WW8Num3z3"/>
    <w:link w:val="WW8Num3z30"/>
    <w:rPr>
      <w:sz w:val="24"/>
    </w:rPr>
  </w:style>
  <w:style w:type="character" w:customStyle="1" w:styleId="WW8Num3z30">
    <w:name w:val="WW8Num3z3"/>
    <w:link w:val="WW8Num3z3"/>
    <w:rPr>
      <w:sz w:val="24"/>
    </w:rPr>
  </w:style>
  <w:style w:type="paragraph" w:customStyle="1" w:styleId="af1">
    <w:name w:val="Заголовок таблицы"/>
    <w:basedOn w:val="25"/>
    <w:link w:val="af2"/>
    <w:pPr>
      <w:jc w:val="center"/>
    </w:pPr>
    <w:rPr>
      <w:b/>
    </w:rPr>
  </w:style>
  <w:style w:type="character" w:customStyle="1" w:styleId="af2">
    <w:name w:val="Заголовок таблицы"/>
    <w:basedOn w:val="26"/>
    <w:link w:val="af1"/>
    <w:rPr>
      <w:b/>
      <w:sz w:val="24"/>
    </w:rPr>
  </w:style>
  <w:style w:type="paragraph" w:customStyle="1" w:styleId="37">
    <w:name w:val="Текст выноски Знак3"/>
    <w:link w:val="38"/>
    <w:rPr>
      <w:rFonts w:ascii="Tahoma" w:hAnsi="Tahoma"/>
      <w:sz w:val="16"/>
    </w:rPr>
  </w:style>
  <w:style w:type="character" w:customStyle="1" w:styleId="38">
    <w:name w:val="Текст выноски Знак3"/>
    <w:link w:val="37"/>
    <w:rPr>
      <w:rFonts w:ascii="Tahoma" w:hAnsi="Tahoma"/>
      <w:sz w:val="16"/>
    </w:rPr>
  </w:style>
  <w:style w:type="paragraph" w:customStyle="1" w:styleId="WW8Num15z52">
    <w:name w:val="WW8Num15z52"/>
    <w:link w:val="WW8Num15z520"/>
  </w:style>
  <w:style w:type="character" w:customStyle="1" w:styleId="WW8Num15z520">
    <w:name w:val="WW8Num15z52"/>
    <w:link w:val="WW8Num15z52"/>
  </w:style>
  <w:style w:type="paragraph" w:customStyle="1" w:styleId="WW8Num16z32">
    <w:name w:val="WW8Num16z32"/>
    <w:link w:val="WW8Num16z320"/>
  </w:style>
  <w:style w:type="character" w:customStyle="1" w:styleId="WW8Num16z320">
    <w:name w:val="WW8Num16z32"/>
    <w:link w:val="WW8Num16z32"/>
  </w:style>
  <w:style w:type="paragraph" w:customStyle="1" w:styleId="1f5">
    <w:name w:val="Основной шрифт абзаца1"/>
    <w:link w:val="1f6"/>
  </w:style>
  <w:style w:type="character" w:customStyle="1" w:styleId="1f6">
    <w:name w:val="Основной шрифт абзаца1"/>
    <w:link w:val="1f5"/>
  </w:style>
  <w:style w:type="paragraph" w:customStyle="1" w:styleId="WW8Num15z02">
    <w:name w:val="WW8Num15z02"/>
    <w:link w:val="WW8Num15z020"/>
    <w:rPr>
      <w:sz w:val="24"/>
    </w:rPr>
  </w:style>
  <w:style w:type="character" w:customStyle="1" w:styleId="WW8Num15z020">
    <w:name w:val="WW8Num15z02"/>
    <w:link w:val="WW8Num15z02"/>
    <w:rPr>
      <w:sz w:val="24"/>
    </w:rPr>
  </w:style>
  <w:style w:type="paragraph" w:customStyle="1" w:styleId="WW8Num16z3">
    <w:name w:val="WW8Num16z3"/>
    <w:link w:val="WW8Num16z30"/>
    <w:rPr>
      <w:sz w:val="24"/>
    </w:rPr>
  </w:style>
  <w:style w:type="character" w:customStyle="1" w:styleId="WW8Num16z30">
    <w:name w:val="WW8Num16z3"/>
    <w:link w:val="WW8Num16z3"/>
    <w:rPr>
      <w:sz w:val="24"/>
    </w:rPr>
  </w:style>
  <w:style w:type="paragraph" w:customStyle="1" w:styleId="WW8Num7z7">
    <w:name w:val="WW8Num7z7"/>
    <w:link w:val="WW8Num7z70"/>
    <w:rPr>
      <w:sz w:val="24"/>
    </w:rPr>
  </w:style>
  <w:style w:type="character" w:customStyle="1" w:styleId="WW8Num7z70">
    <w:name w:val="WW8Num7z7"/>
    <w:link w:val="WW8Num7z7"/>
    <w:rPr>
      <w:sz w:val="24"/>
    </w:rPr>
  </w:style>
  <w:style w:type="paragraph" w:customStyle="1" w:styleId="1f7">
    <w:name w:val="Гиперссылка1"/>
    <w:link w:val="1f8"/>
    <w:rPr>
      <w:color w:val="0000FF"/>
      <w:u w:val="single"/>
    </w:rPr>
  </w:style>
  <w:style w:type="character" w:customStyle="1" w:styleId="1f8">
    <w:name w:val="Гиперссылка1"/>
    <w:link w:val="1f7"/>
    <w:rPr>
      <w:color w:val="0000FF"/>
      <w:u w:val="single"/>
    </w:rPr>
  </w:style>
  <w:style w:type="paragraph" w:customStyle="1" w:styleId="WW8Num3z12">
    <w:name w:val="WW8Num3z12"/>
    <w:link w:val="WW8Num3z120"/>
  </w:style>
  <w:style w:type="character" w:customStyle="1" w:styleId="WW8Num3z120">
    <w:name w:val="WW8Num3z12"/>
    <w:link w:val="WW8Num3z12"/>
  </w:style>
  <w:style w:type="paragraph" w:customStyle="1" w:styleId="WW8Num16z12">
    <w:name w:val="WW8Num16z12"/>
    <w:link w:val="WW8Num16z120"/>
  </w:style>
  <w:style w:type="character" w:customStyle="1" w:styleId="WW8Num16z120">
    <w:name w:val="WW8Num16z12"/>
    <w:link w:val="WW8Num16z12"/>
  </w:style>
  <w:style w:type="paragraph" w:customStyle="1" w:styleId="WW8Num2z32">
    <w:name w:val="WW8Num2z32"/>
    <w:link w:val="WW8Num2z320"/>
  </w:style>
  <w:style w:type="character" w:customStyle="1" w:styleId="WW8Num2z320">
    <w:name w:val="WW8Num2z32"/>
    <w:link w:val="WW8Num2z32"/>
  </w:style>
  <w:style w:type="paragraph" w:styleId="52">
    <w:name w:val="toc 5"/>
    <w:basedOn w:val="a"/>
    <w:link w:val="53"/>
    <w:uiPriority w:val="39"/>
    <w:pPr>
      <w:ind w:left="800"/>
    </w:pPr>
  </w:style>
  <w:style w:type="character" w:customStyle="1" w:styleId="53">
    <w:name w:val="Оглавление 5 Знак"/>
    <w:basedOn w:val="1"/>
    <w:link w:val="52"/>
    <w:rPr>
      <w:sz w:val="24"/>
    </w:rPr>
  </w:style>
  <w:style w:type="paragraph" w:customStyle="1" w:styleId="WW8Num5z2">
    <w:name w:val="WW8Num5z2"/>
    <w:link w:val="WW8Num5z20"/>
    <w:rPr>
      <w:sz w:val="24"/>
    </w:rPr>
  </w:style>
  <w:style w:type="character" w:customStyle="1" w:styleId="WW8Num5z20">
    <w:name w:val="WW8Num5z2"/>
    <w:link w:val="WW8Num5z2"/>
    <w:rPr>
      <w:sz w:val="24"/>
    </w:rPr>
  </w:style>
  <w:style w:type="paragraph" w:customStyle="1" w:styleId="39">
    <w:name w:val="Заголовок3"/>
    <w:basedOn w:val="12"/>
    <w:link w:val="3a"/>
    <w:rPr>
      <w:rFonts w:ascii="XO Thames" w:hAnsi="XO Thames"/>
      <w:b/>
      <w:sz w:val="52"/>
    </w:rPr>
  </w:style>
  <w:style w:type="character" w:customStyle="1" w:styleId="3a">
    <w:name w:val="Заголовок3"/>
    <w:basedOn w:val="13"/>
    <w:link w:val="39"/>
    <w:rPr>
      <w:rFonts w:ascii="XO Thames" w:hAnsi="XO Thames"/>
      <w:b/>
      <w:color w:val="000000"/>
      <w:spacing w:val="0"/>
      <w:sz w:val="52"/>
    </w:rPr>
  </w:style>
  <w:style w:type="paragraph" w:customStyle="1" w:styleId="WW8Num8z02">
    <w:name w:val="WW8Num8z02"/>
    <w:link w:val="WW8Num8z020"/>
    <w:rPr>
      <w:sz w:val="24"/>
    </w:rPr>
  </w:style>
  <w:style w:type="character" w:customStyle="1" w:styleId="WW8Num8z020">
    <w:name w:val="WW8Num8z02"/>
    <w:link w:val="WW8Num8z02"/>
    <w:rPr>
      <w:sz w:val="24"/>
    </w:rPr>
  </w:style>
  <w:style w:type="paragraph" w:customStyle="1" w:styleId="WW8Num15z42">
    <w:name w:val="WW8Num15z42"/>
    <w:link w:val="WW8Num15z420"/>
  </w:style>
  <w:style w:type="character" w:customStyle="1" w:styleId="WW8Num15z420">
    <w:name w:val="WW8Num15z42"/>
    <w:link w:val="WW8Num15z42"/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1z02">
    <w:name w:val="WW8Num1z02"/>
    <w:link w:val="WW8Num1z020"/>
    <w:rPr>
      <w:sz w:val="26"/>
    </w:rPr>
  </w:style>
  <w:style w:type="character" w:customStyle="1" w:styleId="WW8Num1z020">
    <w:name w:val="WW8Num1z02"/>
    <w:link w:val="WW8Num1z02"/>
    <w:rPr>
      <w:sz w:val="26"/>
    </w:rPr>
  </w:style>
  <w:style w:type="paragraph" w:customStyle="1" w:styleId="WW8Num10z7">
    <w:name w:val="WW8Num10z7"/>
    <w:link w:val="WW8Num10z70"/>
    <w:rPr>
      <w:sz w:val="24"/>
    </w:rPr>
  </w:style>
  <w:style w:type="character" w:customStyle="1" w:styleId="WW8Num10z70">
    <w:name w:val="WW8Num10z7"/>
    <w:link w:val="WW8Num10z7"/>
    <w:rPr>
      <w:sz w:val="24"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WW8Num13z22">
    <w:name w:val="WW8Num13z22"/>
    <w:link w:val="WW8Num13z220"/>
  </w:style>
  <w:style w:type="character" w:customStyle="1" w:styleId="WW8Num13z220">
    <w:name w:val="WW8Num13z22"/>
    <w:link w:val="WW8Num13z22"/>
  </w:style>
  <w:style w:type="paragraph" w:customStyle="1" w:styleId="WW8Num2z0">
    <w:name w:val="WW8Num2z0"/>
    <w:link w:val="WW8Num2z00"/>
    <w:rPr>
      <w:sz w:val="24"/>
    </w:rPr>
  </w:style>
  <w:style w:type="character" w:customStyle="1" w:styleId="WW8Num2z00">
    <w:name w:val="WW8Num2z0"/>
    <w:link w:val="WW8Num2z0"/>
    <w:rPr>
      <w:sz w:val="24"/>
    </w:rPr>
  </w:style>
  <w:style w:type="paragraph" w:customStyle="1" w:styleId="WW8Num6z3">
    <w:name w:val="WW8Num6z3"/>
    <w:link w:val="WW8Num6z30"/>
    <w:rPr>
      <w:sz w:val="24"/>
    </w:rPr>
  </w:style>
  <w:style w:type="character" w:customStyle="1" w:styleId="WW8Num6z30">
    <w:name w:val="WW8Num6z3"/>
    <w:link w:val="WW8Num6z3"/>
    <w:rPr>
      <w:sz w:val="24"/>
    </w:rPr>
  </w:style>
  <w:style w:type="paragraph" w:customStyle="1" w:styleId="310">
    <w:name w:val="Заголовок 31"/>
    <w:basedOn w:val="12"/>
    <w:link w:val="311"/>
    <w:rPr>
      <w:rFonts w:ascii="XO Thames" w:hAnsi="XO Thames"/>
      <w:b/>
      <w:i/>
    </w:rPr>
  </w:style>
  <w:style w:type="character" w:customStyle="1" w:styleId="311">
    <w:name w:val="Заголовок 31"/>
    <w:basedOn w:val="13"/>
    <w:link w:val="310"/>
    <w:rPr>
      <w:rFonts w:ascii="XO Thames" w:hAnsi="XO Thames"/>
      <w:b/>
      <w:i/>
      <w:color w:val="000000"/>
      <w:spacing w:val="0"/>
      <w:sz w:val="24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47">
    <w:name w:val="Заголовок4"/>
    <w:basedOn w:val="Standard"/>
    <w:link w:val="48"/>
    <w:rPr>
      <w:rFonts w:ascii="Liberation Sans" w:hAnsi="Liberation Sans"/>
      <w:sz w:val="28"/>
    </w:rPr>
  </w:style>
  <w:style w:type="character" w:customStyle="1" w:styleId="48">
    <w:name w:val="Заголовок4"/>
    <w:basedOn w:val="Standard0"/>
    <w:link w:val="47"/>
    <w:rPr>
      <w:rFonts w:ascii="Liberation Sans" w:hAnsi="Liberation Sans"/>
      <w:color w:val="000000"/>
      <w:sz w:val="28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5z7">
    <w:name w:val="WW8Num5z7"/>
    <w:link w:val="WW8Num5z70"/>
    <w:rPr>
      <w:sz w:val="24"/>
    </w:rPr>
  </w:style>
  <w:style w:type="character" w:customStyle="1" w:styleId="WW8Num5z70">
    <w:name w:val="WW8Num5z7"/>
    <w:link w:val="WW8Num5z7"/>
    <w:rPr>
      <w:sz w:val="24"/>
    </w:rPr>
  </w:style>
  <w:style w:type="paragraph" w:customStyle="1" w:styleId="WW8Num10z1">
    <w:name w:val="WW8Num10z1"/>
    <w:link w:val="WW8Num10z10"/>
    <w:rPr>
      <w:sz w:val="24"/>
    </w:rPr>
  </w:style>
  <w:style w:type="character" w:customStyle="1" w:styleId="WW8Num10z10">
    <w:name w:val="WW8Num10z1"/>
    <w:link w:val="WW8Num10z1"/>
    <w:rPr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9z72">
    <w:name w:val="WW8Num9z72"/>
    <w:link w:val="WW8Num9z720"/>
    <w:rPr>
      <w:sz w:val="24"/>
    </w:rPr>
  </w:style>
  <w:style w:type="character" w:customStyle="1" w:styleId="WW8Num9z720">
    <w:name w:val="WW8Num9z72"/>
    <w:link w:val="WW8Num9z72"/>
    <w:rPr>
      <w:sz w:val="24"/>
    </w:rPr>
  </w:style>
  <w:style w:type="paragraph" w:customStyle="1" w:styleId="WW8Num10z62">
    <w:name w:val="WW8Num10z62"/>
    <w:link w:val="WW8Num10z620"/>
    <w:rPr>
      <w:sz w:val="24"/>
    </w:rPr>
  </w:style>
  <w:style w:type="character" w:customStyle="1" w:styleId="WW8Num10z620">
    <w:name w:val="WW8Num10z62"/>
    <w:link w:val="WW8Num10z62"/>
    <w:rPr>
      <w:sz w:val="24"/>
    </w:rPr>
  </w:style>
  <w:style w:type="paragraph" w:customStyle="1" w:styleId="WW8Num12z82">
    <w:name w:val="WW8Num12z82"/>
    <w:link w:val="WW8Num12z820"/>
  </w:style>
  <w:style w:type="character" w:customStyle="1" w:styleId="WW8Num12z820">
    <w:name w:val="WW8Num12z82"/>
    <w:link w:val="WW8Num12z82"/>
  </w:style>
  <w:style w:type="paragraph" w:customStyle="1" w:styleId="WW8Num15z62">
    <w:name w:val="WW8Num15z62"/>
    <w:link w:val="WW8Num15z620"/>
  </w:style>
  <w:style w:type="character" w:customStyle="1" w:styleId="WW8Num15z620">
    <w:name w:val="WW8Num15z62"/>
    <w:link w:val="WW8Num15z62"/>
  </w:style>
  <w:style w:type="paragraph" w:styleId="af3">
    <w:name w:val="Subtitle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7z1">
    <w:name w:val="WW8Num7z1"/>
    <w:link w:val="WW8Num7z10"/>
    <w:rPr>
      <w:sz w:val="24"/>
    </w:rPr>
  </w:style>
  <w:style w:type="character" w:customStyle="1" w:styleId="WW8Num7z10">
    <w:name w:val="WW8Num7z1"/>
    <w:link w:val="WW8Num7z1"/>
    <w:rPr>
      <w:sz w:val="24"/>
    </w:rPr>
  </w:style>
  <w:style w:type="paragraph" w:customStyle="1" w:styleId="WW8Num4z02">
    <w:name w:val="WW8Num4z02"/>
    <w:link w:val="WW8Num4z020"/>
    <w:rPr>
      <w:sz w:val="24"/>
    </w:rPr>
  </w:style>
  <w:style w:type="character" w:customStyle="1" w:styleId="WW8Num4z020">
    <w:name w:val="WW8Num4z02"/>
    <w:link w:val="WW8Num4z02"/>
    <w:rPr>
      <w:sz w:val="24"/>
    </w:rPr>
  </w:style>
  <w:style w:type="paragraph" w:customStyle="1" w:styleId="WW8Num10z22">
    <w:name w:val="WW8Num10z22"/>
    <w:link w:val="WW8Num10z220"/>
  </w:style>
  <w:style w:type="character" w:customStyle="1" w:styleId="WW8Num10z220">
    <w:name w:val="WW8Num10z22"/>
    <w:link w:val="WW8Num10z22"/>
  </w:style>
  <w:style w:type="paragraph" w:customStyle="1" w:styleId="WW8Num2z82">
    <w:name w:val="WW8Num2z82"/>
    <w:link w:val="WW8Num2z820"/>
    <w:rPr>
      <w:sz w:val="24"/>
    </w:rPr>
  </w:style>
  <w:style w:type="character" w:customStyle="1" w:styleId="WW8Num2z820">
    <w:name w:val="WW8Num2z82"/>
    <w:link w:val="WW8Num2z82"/>
    <w:rPr>
      <w:sz w:val="24"/>
    </w:rPr>
  </w:style>
  <w:style w:type="paragraph" w:customStyle="1" w:styleId="WW8Num12z7">
    <w:name w:val="WW8Num12z7"/>
    <w:link w:val="WW8Num12z70"/>
    <w:rPr>
      <w:sz w:val="24"/>
    </w:rPr>
  </w:style>
  <w:style w:type="character" w:customStyle="1" w:styleId="WW8Num12z70">
    <w:name w:val="WW8Num12z7"/>
    <w:link w:val="WW8Num12z7"/>
    <w:rPr>
      <w:sz w:val="24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7z02">
    <w:name w:val="WW8Num7z02"/>
    <w:link w:val="WW8Num7z020"/>
    <w:rPr>
      <w:sz w:val="24"/>
    </w:rPr>
  </w:style>
  <w:style w:type="character" w:customStyle="1" w:styleId="WW8Num7z020">
    <w:name w:val="WW8Num7z02"/>
    <w:link w:val="WW8Num7z02"/>
    <w:rPr>
      <w:sz w:val="24"/>
    </w:rPr>
  </w:style>
  <w:style w:type="paragraph" w:customStyle="1" w:styleId="Textbody">
    <w:name w:val="Text body"/>
    <w:basedOn w:val="Standard"/>
    <w:link w:val="Textbody0"/>
  </w:style>
  <w:style w:type="character" w:customStyle="1" w:styleId="Textbody0">
    <w:name w:val="Text body"/>
    <w:basedOn w:val="Standard0"/>
    <w:link w:val="Textbody"/>
    <w:rPr>
      <w:sz w:val="24"/>
    </w:rPr>
  </w:style>
  <w:style w:type="paragraph" w:customStyle="1" w:styleId="WW8Num3z72">
    <w:name w:val="WW8Num3z72"/>
    <w:link w:val="WW8Num3z720"/>
  </w:style>
  <w:style w:type="character" w:customStyle="1" w:styleId="WW8Num3z720">
    <w:name w:val="WW8Num3z72"/>
    <w:link w:val="WW8Num3z72"/>
  </w:style>
  <w:style w:type="paragraph" w:customStyle="1" w:styleId="WW8Num1z42">
    <w:name w:val="WW8Num1z42"/>
    <w:link w:val="WW8Num1z420"/>
    <w:rPr>
      <w:sz w:val="24"/>
    </w:rPr>
  </w:style>
  <w:style w:type="character" w:customStyle="1" w:styleId="WW8Num1z420">
    <w:name w:val="WW8Num1z42"/>
    <w:link w:val="WW8Num1z42"/>
    <w:rPr>
      <w:sz w:val="24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toc10">
    <w:name w:val="toc 10"/>
    <w:link w:val="toc100"/>
    <w:uiPriority w:val="39"/>
    <w:pPr>
      <w:ind w:left="1800"/>
    </w:pPr>
    <w:rPr>
      <w:sz w:val="24"/>
    </w:rPr>
  </w:style>
  <w:style w:type="character" w:customStyle="1" w:styleId="toc100">
    <w:name w:val="toc 10"/>
    <w:link w:val="toc10"/>
    <w:rPr>
      <w:sz w:val="24"/>
    </w:rPr>
  </w:style>
  <w:style w:type="paragraph" w:customStyle="1" w:styleId="WW8Num13z4">
    <w:name w:val="WW8Num13z4"/>
    <w:link w:val="WW8Num13z40"/>
    <w:rPr>
      <w:sz w:val="24"/>
    </w:rPr>
  </w:style>
  <w:style w:type="character" w:customStyle="1" w:styleId="WW8Num13z40">
    <w:name w:val="WW8Num13z4"/>
    <w:link w:val="WW8Num13z4"/>
    <w:rPr>
      <w:sz w:val="24"/>
    </w:rPr>
  </w:style>
  <w:style w:type="paragraph" w:customStyle="1" w:styleId="WW8Num10z52">
    <w:name w:val="WW8Num10z52"/>
    <w:link w:val="WW8Num10z520"/>
    <w:rPr>
      <w:sz w:val="24"/>
    </w:rPr>
  </w:style>
  <w:style w:type="character" w:customStyle="1" w:styleId="WW8Num10z520">
    <w:name w:val="WW8Num10z52"/>
    <w:link w:val="WW8Num10z52"/>
    <w:rPr>
      <w:sz w:val="24"/>
    </w:rPr>
  </w:style>
  <w:style w:type="paragraph" w:styleId="af5">
    <w:name w:val="List"/>
    <w:basedOn w:val="Textbody"/>
    <w:link w:val="af6"/>
  </w:style>
  <w:style w:type="character" w:customStyle="1" w:styleId="af6">
    <w:name w:val="Список Знак"/>
    <w:basedOn w:val="Textbody0"/>
    <w:link w:val="af5"/>
    <w:rPr>
      <w:sz w:val="24"/>
    </w:rPr>
  </w:style>
  <w:style w:type="paragraph" w:customStyle="1" w:styleId="WW8Num12z62">
    <w:name w:val="WW8Num12z62"/>
    <w:link w:val="WW8Num12z620"/>
  </w:style>
  <w:style w:type="character" w:customStyle="1" w:styleId="WW8Num12z620">
    <w:name w:val="WW8Num12z62"/>
    <w:link w:val="WW8Num12z62"/>
  </w:style>
  <w:style w:type="paragraph" w:styleId="af7">
    <w:name w:val="Title"/>
    <w:basedOn w:val="Standard"/>
    <w:next w:val="ac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basedOn w:val="Standard0"/>
    <w:link w:val="af7"/>
    <w:rPr>
      <w:rFonts w:ascii="XO Thames" w:hAnsi="XO Thames"/>
      <w:b/>
      <w:sz w:val="52"/>
    </w:rPr>
  </w:style>
  <w:style w:type="paragraph" w:customStyle="1" w:styleId="WW8Num14z32">
    <w:name w:val="WW8Num14z32"/>
    <w:link w:val="WW8Num14z320"/>
    <w:rPr>
      <w:sz w:val="24"/>
    </w:rPr>
  </w:style>
  <w:style w:type="character" w:customStyle="1" w:styleId="WW8Num14z320">
    <w:name w:val="WW8Num14z32"/>
    <w:link w:val="WW8Num14z32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5z32">
    <w:name w:val="WW8Num15z32"/>
    <w:link w:val="WW8Num15z320"/>
  </w:style>
  <w:style w:type="character" w:customStyle="1" w:styleId="WW8Num15z320">
    <w:name w:val="WW8Num15z32"/>
    <w:link w:val="WW8Num15z32"/>
  </w:style>
  <w:style w:type="paragraph" w:customStyle="1" w:styleId="WW8Num8z7">
    <w:name w:val="WW8Num8z7"/>
    <w:link w:val="WW8Num8z70"/>
    <w:rPr>
      <w:sz w:val="24"/>
    </w:rPr>
  </w:style>
  <w:style w:type="character" w:customStyle="1" w:styleId="WW8Num8z70">
    <w:name w:val="WW8Num8z7"/>
    <w:link w:val="WW8Num8z7"/>
    <w:rPr>
      <w:sz w:val="24"/>
    </w:rPr>
  </w:style>
  <w:style w:type="paragraph" w:customStyle="1" w:styleId="2f">
    <w:name w:val="Название объекта2"/>
    <w:basedOn w:val="Standard"/>
    <w:link w:val="2f0"/>
    <w:rPr>
      <w:i/>
    </w:rPr>
  </w:style>
  <w:style w:type="character" w:customStyle="1" w:styleId="2f0">
    <w:name w:val="Название объекта2"/>
    <w:basedOn w:val="Standard0"/>
    <w:link w:val="2f"/>
    <w:rPr>
      <w:rFonts w:ascii="Times New Roman" w:hAnsi="Times New Roman"/>
      <w:i/>
      <w:color w:val="000000"/>
      <w:sz w:val="24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1z62">
    <w:name w:val="WW8Num1z62"/>
    <w:link w:val="WW8Num1z620"/>
  </w:style>
  <w:style w:type="character" w:customStyle="1" w:styleId="WW8Num1z620">
    <w:name w:val="WW8Num1z62"/>
    <w:link w:val="WW8Num1z62"/>
  </w:style>
  <w:style w:type="paragraph" w:customStyle="1" w:styleId="WW8Num9z62">
    <w:name w:val="WW8Num9z62"/>
    <w:link w:val="WW8Num9z620"/>
    <w:rPr>
      <w:sz w:val="24"/>
    </w:rPr>
  </w:style>
  <w:style w:type="character" w:customStyle="1" w:styleId="WW8Num9z620">
    <w:name w:val="WW8Num9z62"/>
    <w:link w:val="WW8Num9z62"/>
    <w:rPr>
      <w:sz w:val="24"/>
    </w:rPr>
  </w:style>
  <w:style w:type="paragraph" w:customStyle="1" w:styleId="WW8Num11z6">
    <w:name w:val="WW8Num11z6"/>
    <w:link w:val="WW8Num11z60"/>
    <w:rPr>
      <w:sz w:val="24"/>
    </w:rPr>
  </w:style>
  <w:style w:type="character" w:customStyle="1" w:styleId="WW8Num11z60">
    <w:name w:val="WW8Num11z6"/>
    <w:link w:val="WW8Num11z6"/>
    <w:rPr>
      <w:sz w:val="24"/>
    </w:rPr>
  </w:style>
  <w:style w:type="paragraph" w:customStyle="1" w:styleId="WW8Num14z42">
    <w:name w:val="WW8Num14z42"/>
    <w:link w:val="WW8Num14z420"/>
    <w:rPr>
      <w:sz w:val="24"/>
    </w:rPr>
  </w:style>
  <w:style w:type="character" w:customStyle="1" w:styleId="WW8Num14z420">
    <w:name w:val="WW8Num14z42"/>
    <w:link w:val="WW8Num14z42"/>
    <w:rPr>
      <w:sz w:val="24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6z0">
    <w:name w:val="WW8Num6z0"/>
    <w:link w:val="WW8Num6z00"/>
    <w:rPr>
      <w:sz w:val="24"/>
    </w:rPr>
  </w:style>
  <w:style w:type="character" w:customStyle="1" w:styleId="WW8Num6z00">
    <w:name w:val="WW8Num6z0"/>
    <w:link w:val="WW8Num6z0"/>
    <w:rPr>
      <w:sz w:val="24"/>
    </w:rPr>
  </w:style>
  <w:style w:type="paragraph" w:customStyle="1" w:styleId="WW8Num2z3">
    <w:name w:val="WW8Num2z3"/>
    <w:link w:val="WW8Num2z30"/>
    <w:rPr>
      <w:sz w:val="24"/>
    </w:rPr>
  </w:style>
  <w:style w:type="character" w:customStyle="1" w:styleId="WW8Num2z30">
    <w:name w:val="WW8Num2z3"/>
    <w:link w:val="WW8Num2z3"/>
    <w:rPr>
      <w:sz w:val="24"/>
    </w:rPr>
  </w:style>
  <w:style w:type="paragraph" w:customStyle="1" w:styleId="WW8Num2z42">
    <w:name w:val="WW8Num2z42"/>
    <w:link w:val="WW8Num2z420"/>
  </w:style>
  <w:style w:type="character" w:customStyle="1" w:styleId="WW8Num2z420">
    <w:name w:val="WW8Num2z42"/>
    <w:link w:val="WW8Num2z42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8Num1z6">
    <w:name w:val="WW8Num1z6"/>
    <w:link w:val="WW8Num1z60"/>
    <w:rPr>
      <w:sz w:val="24"/>
    </w:rPr>
  </w:style>
  <w:style w:type="character" w:customStyle="1" w:styleId="WW8Num1z60">
    <w:name w:val="WW8Num1z6"/>
    <w:link w:val="WW8Num1z6"/>
    <w:rPr>
      <w:sz w:val="24"/>
    </w:rPr>
  </w:style>
  <w:style w:type="paragraph" w:customStyle="1" w:styleId="WW8Num13z7">
    <w:name w:val="WW8Num13z7"/>
    <w:link w:val="WW8Num13z70"/>
    <w:rPr>
      <w:sz w:val="24"/>
    </w:rPr>
  </w:style>
  <w:style w:type="character" w:customStyle="1" w:styleId="WW8Num13z70">
    <w:name w:val="WW8Num13z7"/>
    <w:link w:val="WW8Num13z7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410">
    <w:name w:val="Заголовок 41"/>
    <w:basedOn w:val="12"/>
    <w:link w:val="411"/>
    <w:rPr>
      <w:rFonts w:ascii="XO Thames" w:hAnsi="XO Thames"/>
      <w:b/>
      <w:color w:val="595959"/>
      <w:sz w:val="26"/>
    </w:rPr>
  </w:style>
  <w:style w:type="character" w:customStyle="1" w:styleId="411">
    <w:name w:val="Заголовок 41"/>
    <w:basedOn w:val="13"/>
    <w:link w:val="410"/>
    <w:rPr>
      <w:rFonts w:ascii="XO Thames" w:hAnsi="XO Thames"/>
      <w:b/>
      <w:color w:val="595959"/>
      <w:spacing w:val="0"/>
      <w:sz w:val="26"/>
    </w:rPr>
  </w:style>
  <w:style w:type="paragraph" w:customStyle="1" w:styleId="WW8Num9z0">
    <w:name w:val="WW8Num9z0"/>
    <w:link w:val="WW8Num9z00"/>
    <w:rPr>
      <w:sz w:val="24"/>
    </w:rPr>
  </w:style>
  <w:style w:type="character" w:customStyle="1" w:styleId="WW8Num9z00">
    <w:name w:val="WW8Num9z0"/>
    <w:link w:val="WW8Num9z0"/>
    <w:rPr>
      <w:sz w:val="24"/>
    </w:rPr>
  </w:style>
  <w:style w:type="paragraph" w:customStyle="1" w:styleId="124">
    <w:name w:val="Заголовок12"/>
    <w:basedOn w:val="a"/>
    <w:link w:val="12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25">
    <w:name w:val="Заголовок12"/>
    <w:basedOn w:val="1"/>
    <w:link w:val="124"/>
    <w:rPr>
      <w:rFonts w:ascii="Liberation Sans" w:hAnsi="Liberation Sans"/>
      <w:sz w:val="28"/>
    </w:rPr>
  </w:style>
  <w:style w:type="paragraph" w:customStyle="1" w:styleId="WW8Num1z82">
    <w:name w:val="WW8Num1z82"/>
    <w:link w:val="WW8Num1z820"/>
  </w:style>
  <w:style w:type="character" w:customStyle="1" w:styleId="WW8Num1z820">
    <w:name w:val="WW8Num1z82"/>
    <w:link w:val="WW8Num1z82"/>
  </w:style>
  <w:style w:type="paragraph" w:customStyle="1" w:styleId="WW8Num15z4">
    <w:name w:val="WW8Num15z4"/>
    <w:link w:val="WW8Num15z40"/>
    <w:rPr>
      <w:sz w:val="24"/>
    </w:rPr>
  </w:style>
  <w:style w:type="character" w:customStyle="1" w:styleId="WW8Num15z40">
    <w:name w:val="WW8Num15z4"/>
    <w:link w:val="WW8Num15z4"/>
    <w:rPr>
      <w:sz w:val="24"/>
    </w:rPr>
  </w:style>
  <w:style w:type="paragraph" w:customStyle="1" w:styleId="WW8Num14z12">
    <w:name w:val="WW8Num14z12"/>
    <w:link w:val="WW8Num14z120"/>
    <w:rPr>
      <w:sz w:val="24"/>
    </w:rPr>
  </w:style>
  <w:style w:type="character" w:customStyle="1" w:styleId="WW8Num14z120">
    <w:name w:val="WW8Num14z12"/>
    <w:link w:val="WW8Num14z12"/>
    <w:rPr>
      <w:sz w:val="24"/>
    </w:rPr>
  </w:style>
  <w:style w:type="paragraph" w:customStyle="1" w:styleId="WW8Num5z42">
    <w:name w:val="WW8Num5z42"/>
    <w:link w:val="WW8Num5z420"/>
  </w:style>
  <w:style w:type="character" w:customStyle="1" w:styleId="WW8Num5z420">
    <w:name w:val="WW8Num5z42"/>
    <w:link w:val="WW8Num5z42"/>
  </w:style>
  <w:style w:type="paragraph" w:customStyle="1" w:styleId="2f1">
    <w:name w:val="Основной шрифт абзаца2"/>
    <w:link w:val="2f2"/>
    <w:rPr>
      <w:sz w:val="24"/>
    </w:rPr>
  </w:style>
  <w:style w:type="character" w:customStyle="1" w:styleId="2f2">
    <w:name w:val="Основной шрифт абзаца2"/>
    <w:link w:val="2f1"/>
    <w:rPr>
      <w:sz w:val="24"/>
    </w:rPr>
  </w:style>
  <w:style w:type="paragraph" w:customStyle="1" w:styleId="WW8Num5z62">
    <w:name w:val="WW8Num5z62"/>
    <w:link w:val="WW8Num5z620"/>
  </w:style>
  <w:style w:type="character" w:customStyle="1" w:styleId="WW8Num5z620">
    <w:name w:val="WW8Num5z62"/>
    <w:link w:val="WW8Num5z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13124</Words>
  <Characters>74807</Characters>
  <Application>Microsoft Office Word</Application>
  <DocSecurity>0</DocSecurity>
  <Lines>623</Lines>
  <Paragraphs>175</Paragraphs>
  <ScaleCrop>false</ScaleCrop>
  <Company/>
  <LinksUpToDate>false</LinksUpToDate>
  <CharactersWithSpaces>87756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MZAK5</cp:lastModifiedBy>
  <cp:revision>2</cp:revision>
  <dcterms:created xsi:type="dcterms:W3CDTF">2020-05-29T13:59:00Z</dcterms:created>
  <dcterms:modified xsi:type="dcterms:W3CDTF">2020-05-29T14:03:00Z</dcterms:modified>
</cp:coreProperties>
</file>