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E1" w:rsidRDefault="009909E1" w:rsidP="009909E1">
      <w:pPr>
        <w:framePr w:wrap="auto" w:vAnchor="margin" w:yAlign="inline"/>
        <w:jc w:val="center"/>
        <w:rPr>
          <w:rFonts w:cs="Times New Roman"/>
          <w:b/>
          <w:szCs w:val="28"/>
        </w:rPr>
      </w:pPr>
    </w:p>
    <w:p w:rsidR="009909E1" w:rsidRDefault="009909E1" w:rsidP="009909E1">
      <w:pPr>
        <w:framePr w:wrap="around"/>
        <w:jc w:val="center"/>
        <w:rPr>
          <w:b/>
          <w:szCs w:val="28"/>
        </w:rPr>
      </w:pPr>
      <w:r>
        <w:rPr>
          <w:b/>
          <w:szCs w:val="28"/>
        </w:rPr>
        <w:t>Результаты аукциона от 20 ноября 2013 года</w:t>
      </w:r>
    </w:p>
    <w:p w:rsidR="009909E1" w:rsidRDefault="009909E1" w:rsidP="009909E1">
      <w:pPr>
        <w:framePr w:wrap="around"/>
        <w:ind w:firstLine="708"/>
        <w:rPr>
          <w:szCs w:val="28"/>
        </w:rPr>
      </w:pPr>
    </w:p>
    <w:p w:rsidR="009909E1" w:rsidRDefault="009909E1" w:rsidP="009909E1">
      <w:pPr>
        <w:framePr w:wrap="around"/>
        <w:ind w:firstLine="708"/>
        <w:rPr>
          <w:szCs w:val="28"/>
        </w:rPr>
      </w:pPr>
      <w:r w:rsidRPr="00A61E22">
        <w:rPr>
          <w:szCs w:val="28"/>
        </w:rPr>
        <w:t>Комитет по управлению имуществом Курской области, сообщает о результатах аукциона по продаже земельных участков, назначенного на 20 ноября 2013 года, в соответствии с решениями комитета по управлению имуществом Курской области от 09.09.2013 г. №01-19/2479, 01-19/2480, от 02.10.2013 г. № 01-19/2748.</w:t>
      </w:r>
    </w:p>
    <w:p w:rsidR="009909E1" w:rsidRPr="00A61E22" w:rsidRDefault="009909E1" w:rsidP="009909E1">
      <w:pPr>
        <w:framePr w:wrap="around"/>
        <w:ind w:firstLine="708"/>
        <w:rPr>
          <w:szCs w:val="28"/>
        </w:rPr>
      </w:pPr>
    </w:p>
    <w:p w:rsidR="009909E1" w:rsidRPr="00A61E22" w:rsidRDefault="009909E1" w:rsidP="009909E1">
      <w:pPr>
        <w:framePr w:wrap="around"/>
        <w:ind w:firstLine="708"/>
        <w:rPr>
          <w:szCs w:val="28"/>
        </w:rPr>
      </w:pPr>
      <w:r w:rsidRPr="00A61E22">
        <w:rPr>
          <w:b/>
          <w:szCs w:val="28"/>
        </w:rPr>
        <w:t>Лот № 1</w:t>
      </w:r>
      <w:r w:rsidRPr="00A61E22">
        <w:rPr>
          <w:szCs w:val="28"/>
        </w:rPr>
        <w:t xml:space="preserve"> – земельный участок с кадастровым номером 46:29:102</w:t>
      </w:r>
      <w:r>
        <w:rPr>
          <w:szCs w:val="28"/>
        </w:rPr>
        <w:t>070:15</w:t>
      </w:r>
      <w:r w:rsidRPr="00A61E22">
        <w:rPr>
          <w:szCs w:val="28"/>
        </w:rPr>
        <w:t xml:space="preserve">, площадью </w:t>
      </w:r>
      <w:r>
        <w:rPr>
          <w:szCs w:val="28"/>
        </w:rPr>
        <w:t>330</w:t>
      </w:r>
      <w:r w:rsidRPr="00A61E22">
        <w:rPr>
          <w:szCs w:val="28"/>
        </w:rPr>
        <w:t xml:space="preserve">00 кв.м., в границах указанных в кадастровом паспорте, из категории земель населенных пунктов, расположенного по адресу: город Курск, </w:t>
      </w:r>
      <w:r>
        <w:rPr>
          <w:szCs w:val="28"/>
        </w:rPr>
        <w:t>ул. 50 лет Октября – ул. Дмитриевская</w:t>
      </w:r>
      <w:r w:rsidRPr="00A61E22">
        <w:rPr>
          <w:szCs w:val="28"/>
        </w:rPr>
        <w:t xml:space="preserve">, с разрешенным использованием земельного участка - для </w:t>
      </w:r>
      <w:r>
        <w:rPr>
          <w:szCs w:val="28"/>
        </w:rPr>
        <w:t>строительства объектов производственно-складского назначения</w:t>
      </w:r>
      <w:r w:rsidRPr="00A61E22">
        <w:rPr>
          <w:szCs w:val="28"/>
        </w:rPr>
        <w:t>.</w:t>
      </w:r>
    </w:p>
    <w:p w:rsidR="009909E1" w:rsidRPr="00A61E22" w:rsidRDefault="009909E1" w:rsidP="009909E1">
      <w:pPr>
        <w:framePr w:wrap="around"/>
        <w:ind w:firstLine="708"/>
        <w:rPr>
          <w:szCs w:val="28"/>
        </w:rPr>
      </w:pPr>
      <w:r w:rsidRPr="00A61E22">
        <w:rPr>
          <w:color w:val="000000"/>
          <w:szCs w:val="28"/>
        </w:rPr>
        <w:t>В соответствии с Протоколом приема заявок и определени</w:t>
      </w:r>
      <w:r>
        <w:rPr>
          <w:color w:val="000000"/>
          <w:szCs w:val="28"/>
        </w:rPr>
        <w:t>я участников аукциона № 14 от 15.11</w:t>
      </w:r>
      <w:r w:rsidRPr="00A61E22">
        <w:rPr>
          <w:color w:val="000000"/>
          <w:szCs w:val="28"/>
        </w:rPr>
        <w:t>.2013 г.</w:t>
      </w:r>
      <w:r w:rsidRPr="00A61E22">
        <w:rPr>
          <w:szCs w:val="28"/>
        </w:rPr>
        <w:t xml:space="preserve"> аукцион по Лоту № 1 признан несостоявшимся, в связи с тем, что в адрес комитета по управлению имуществом Курской области не поступило ни одной заявки на участие в аукционе по данному Лоту.</w:t>
      </w:r>
    </w:p>
    <w:p w:rsidR="009909E1" w:rsidRPr="00A61E22" w:rsidRDefault="009909E1" w:rsidP="009909E1">
      <w:pPr>
        <w:framePr w:wrap="around"/>
        <w:ind w:firstLine="708"/>
        <w:rPr>
          <w:szCs w:val="28"/>
        </w:rPr>
      </w:pPr>
    </w:p>
    <w:p w:rsidR="009909E1" w:rsidRPr="00A61E22" w:rsidRDefault="009909E1" w:rsidP="009909E1">
      <w:pPr>
        <w:framePr w:wrap="around"/>
        <w:ind w:firstLine="567"/>
        <w:rPr>
          <w:szCs w:val="28"/>
        </w:rPr>
      </w:pPr>
      <w:r w:rsidRPr="00A61E22">
        <w:rPr>
          <w:b/>
          <w:szCs w:val="28"/>
        </w:rPr>
        <w:t>Лот № 2</w:t>
      </w:r>
      <w:r w:rsidRPr="00A61E22">
        <w:rPr>
          <w:szCs w:val="28"/>
        </w:rPr>
        <w:t xml:space="preserve"> – земельный участок с кадастровым номером 46:29:102</w:t>
      </w:r>
      <w:r>
        <w:rPr>
          <w:szCs w:val="28"/>
        </w:rPr>
        <w:t>037</w:t>
      </w:r>
      <w:r w:rsidRPr="00A61E22">
        <w:rPr>
          <w:szCs w:val="28"/>
        </w:rPr>
        <w:t>:</w:t>
      </w:r>
      <w:r>
        <w:rPr>
          <w:szCs w:val="28"/>
        </w:rPr>
        <w:t>1</w:t>
      </w:r>
      <w:r w:rsidRPr="00A61E22">
        <w:rPr>
          <w:szCs w:val="28"/>
        </w:rPr>
        <w:t xml:space="preserve">0, площадью </w:t>
      </w:r>
      <w:r>
        <w:rPr>
          <w:szCs w:val="28"/>
        </w:rPr>
        <w:t>14862</w:t>
      </w:r>
      <w:r w:rsidRPr="00A61E22">
        <w:rPr>
          <w:szCs w:val="28"/>
        </w:rPr>
        <w:t xml:space="preserve"> кв.м., в границах указанных в кадастровом паспорте, из категории земель населенных пунктов, расположенного по адресу: город Курск, </w:t>
      </w:r>
      <w:r>
        <w:rPr>
          <w:szCs w:val="28"/>
        </w:rPr>
        <w:t>ул. Карла Маркса</w:t>
      </w:r>
      <w:r w:rsidRPr="00A61E22">
        <w:rPr>
          <w:szCs w:val="28"/>
        </w:rPr>
        <w:t xml:space="preserve">, с разрешенным использованием земельного участка - для </w:t>
      </w:r>
      <w:r>
        <w:rPr>
          <w:szCs w:val="28"/>
        </w:rPr>
        <w:t>строительства многофункционального общественно-делового центра</w:t>
      </w:r>
      <w:r w:rsidRPr="00A61E22">
        <w:rPr>
          <w:szCs w:val="28"/>
        </w:rPr>
        <w:t xml:space="preserve">. </w:t>
      </w:r>
    </w:p>
    <w:p w:rsidR="009909E1" w:rsidRPr="00A61E22" w:rsidRDefault="009909E1" w:rsidP="009909E1">
      <w:pPr>
        <w:framePr w:wrap="around"/>
        <w:ind w:firstLine="708"/>
        <w:rPr>
          <w:szCs w:val="28"/>
        </w:rPr>
      </w:pPr>
      <w:r w:rsidRPr="00A61E22">
        <w:rPr>
          <w:color w:val="000000"/>
          <w:szCs w:val="28"/>
        </w:rPr>
        <w:t>В соответствии с Протоколом приема заявок и определения у</w:t>
      </w:r>
      <w:r>
        <w:rPr>
          <w:color w:val="000000"/>
          <w:szCs w:val="28"/>
        </w:rPr>
        <w:t>частников аукциона № 15 от 15.11</w:t>
      </w:r>
      <w:r w:rsidRPr="00A61E22">
        <w:rPr>
          <w:color w:val="000000"/>
          <w:szCs w:val="28"/>
        </w:rPr>
        <w:t>.2013 г.</w:t>
      </w:r>
      <w:r w:rsidRPr="00A61E22">
        <w:rPr>
          <w:szCs w:val="28"/>
        </w:rPr>
        <w:t xml:space="preserve"> аукцион по Лоту № 2 признан несостоявшимся, в связи с тем, что в адрес комитета по управлению имуществом Курской области не поступило ни одной заявки на участие в аукционе по данному Лоту.</w:t>
      </w:r>
    </w:p>
    <w:p w:rsidR="009909E1" w:rsidRPr="00A61E22" w:rsidRDefault="009909E1" w:rsidP="009909E1">
      <w:pPr>
        <w:framePr w:wrap="around"/>
        <w:ind w:firstLine="708"/>
        <w:rPr>
          <w:szCs w:val="28"/>
        </w:rPr>
      </w:pPr>
    </w:p>
    <w:p w:rsidR="009909E1" w:rsidRPr="00A61E22" w:rsidRDefault="009909E1" w:rsidP="009909E1">
      <w:pPr>
        <w:framePr w:wrap="around"/>
        <w:ind w:firstLine="567"/>
        <w:rPr>
          <w:szCs w:val="28"/>
        </w:rPr>
      </w:pPr>
      <w:r w:rsidRPr="00A61E22">
        <w:rPr>
          <w:b/>
          <w:szCs w:val="28"/>
        </w:rPr>
        <w:t>Лот № 3</w:t>
      </w:r>
      <w:r w:rsidRPr="00A61E22">
        <w:rPr>
          <w:szCs w:val="28"/>
        </w:rPr>
        <w:t xml:space="preserve"> – земельный участок с кадастровым номером 46:29:10</w:t>
      </w:r>
      <w:r>
        <w:rPr>
          <w:szCs w:val="28"/>
        </w:rPr>
        <w:t>1058:3</w:t>
      </w:r>
      <w:r w:rsidRPr="00A61E22">
        <w:rPr>
          <w:szCs w:val="28"/>
        </w:rPr>
        <w:t xml:space="preserve">, площадью </w:t>
      </w:r>
      <w:r>
        <w:rPr>
          <w:szCs w:val="28"/>
        </w:rPr>
        <w:t>43116</w:t>
      </w:r>
      <w:r w:rsidRPr="00A61E22">
        <w:rPr>
          <w:szCs w:val="28"/>
        </w:rPr>
        <w:t xml:space="preserve"> кв.м., в границах указанных в кадастровом паспорте, из категории земель населенных пунктов, расположенного по адресу: город Курск, </w:t>
      </w:r>
      <w:r>
        <w:rPr>
          <w:szCs w:val="28"/>
        </w:rPr>
        <w:t>ул. Соловьиная, 53</w:t>
      </w:r>
      <w:r w:rsidRPr="00A61E22">
        <w:rPr>
          <w:szCs w:val="28"/>
        </w:rPr>
        <w:t xml:space="preserve">, с разрешенным использованием земельного участка - для </w:t>
      </w:r>
      <w:r>
        <w:rPr>
          <w:szCs w:val="28"/>
        </w:rPr>
        <w:t>строительства</w:t>
      </w:r>
      <w:r w:rsidRPr="00A61E22">
        <w:rPr>
          <w:szCs w:val="28"/>
        </w:rPr>
        <w:t xml:space="preserve"> объектов</w:t>
      </w:r>
      <w:r>
        <w:rPr>
          <w:szCs w:val="28"/>
        </w:rPr>
        <w:t xml:space="preserve"> производственного и складского назначения</w:t>
      </w:r>
      <w:r w:rsidRPr="00A61E22">
        <w:rPr>
          <w:szCs w:val="28"/>
        </w:rPr>
        <w:t xml:space="preserve">. </w:t>
      </w:r>
    </w:p>
    <w:p w:rsidR="009909E1" w:rsidRDefault="009909E1" w:rsidP="00AF1442">
      <w:pPr>
        <w:framePr w:wrap="auto" w:vAnchor="margin" w:yAlign="inline"/>
        <w:rPr>
          <w:rFonts w:cs="Times New Roman"/>
          <w:b/>
          <w:szCs w:val="28"/>
        </w:rPr>
      </w:pPr>
      <w:r w:rsidRPr="00A61E22">
        <w:rPr>
          <w:color w:val="000000"/>
          <w:szCs w:val="28"/>
        </w:rPr>
        <w:t xml:space="preserve">В соответствии с Протоколом приема заявок и определения участников аукциона № 16 от </w:t>
      </w:r>
      <w:r>
        <w:rPr>
          <w:color w:val="000000"/>
          <w:szCs w:val="28"/>
        </w:rPr>
        <w:t>15.11</w:t>
      </w:r>
      <w:r w:rsidRPr="00A61E22">
        <w:rPr>
          <w:color w:val="000000"/>
          <w:szCs w:val="28"/>
        </w:rPr>
        <w:t>.2013 г.</w:t>
      </w:r>
      <w:r w:rsidRPr="00A61E22">
        <w:rPr>
          <w:szCs w:val="28"/>
        </w:rPr>
        <w:t xml:space="preserve"> аукцион по Лоту № 3 признан несостоявшимся, в связи с тем, что в адрес комитета по управлению имуществом Курской области не поступило ни одной заявки на участие в аукционе по данному Лоту</w:t>
      </w:r>
      <w:r>
        <w:rPr>
          <w:szCs w:val="28"/>
        </w:rPr>
        <w:t>.</w:t>
      </w:r>
    </w:p>
    <w:p w:rsidR="00241849" w:rsidRPr="00AD40EB" w:rsidRDefault="00241849">
      <w:pPr>
        <w:framePr w:wrap="around"/>
        <w:rPr>
          <w:rFonts w:cs="Times New Roman"/>
          <w:szCs w:val="28"/>
        </w:rPr>
      </w:pPr>
    </w:p>
    <w:sectPr w:rsidR="00241849" w:rsidRPr="00AD40EB" w:rsidSect="0045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12"/>
    <w:rsid w:val="00241849"/>
    <w:rsid w:val="00453732"/>
    <w:rsid w:val="005C5CC6"/>
    <w:rsid w:val="009909E1"/>
    <w:rsid w:val="00AD40EB"/>
    <w:rsid w:val="00AF1442"/>
    <w:rsid w:val="00D27A55"/>
    <w:rsid w:val="00DE033F"/>
    <w:rsid w:val="00E0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E1"/>
    <w:pPr>
      <w:framePr w:wrap="around" w:vAnchor="text" w:hAnchor="text" w:y="1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E1"/>
    <w:pPr>
      <w:framePr w:wrap="around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Admin</cp:lastModifiedBy>
  <cp:revision>5</cp:revision>
  <cp:lastPrinted>2013-11-15T08:02:00Z</cp:lastPrinted>
  <dcterms:created xsi:type="dcterms:W3CDTF">2013-11-15T07:48:00Z</dcterms:created>
  <dcterms:modified xsi:type="dcterms:W3CDTF">2013-11-15T10:55:00Z</dcterms:modified>
</cp:coreProperties>
</file>