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153B3F" w:rsidTr="00153B3F">
        <w:trPr>
          <w:trHeight w:val="2542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3F" w:rsidRDefault="00153B3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имуществом Курской области информирует жителей г. Курска об установлении вида разрешенного использования земельного участка площадью 1800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с кадастровым номером 46:29:101077:68, расположенного по адресу: г. Курск, ул. 2-я </w:t>
            </w:r>
            <w:proofErr w:type="spellStart"/>
            <w:r>
              <w:rPr>
                <w:sz w:val="28"/>
                <w:szCs w:val="28"/>
              </w:rPr>
              <w:t>Новоселовка</w:t>
            </w:r>
            <w:proofErr w:type="spellEnd"/>
            <w:r>
              <w:rPr>
                <w:sz w:val="28"/>
                <w:szCs w:val="28"/>
              </w:rPr>
              <w:t>, для размещения коммерческих объектов, не связанных с проживанием населения (торговых комплексов, бизнес-центров, отдельных офисов различных фирм, компаний и др.), для размещения складских объектов и объектов оптовой и розничной торговли.</w:t>
            </w:r>
          </w:p>
          <w:p w:rsidR="00153B3F" w:rsidRDefault="00153B3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всем вопросам следует обращаться в письменном виде в комитет по управлению имуществом Курской области по адресу: г. Курск, ул. Марата, 9, кабинет №421, тел. 51-13-75.</w:t>
            </w:r>
          </w:p>
          <w:p w:rsidR="00153B3F" w:rsidRDefault="00153B3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 сообщаем, что на данном земельном участке находится объект незавершенного строительства, в отношении которого в установленном порядке зарегистрированного право собственности.</w:t>
            </w:r>
          </w:p>
          <w:p w:rsidR="00153B3F" w:rsidRDefault="00153B3F">
            <w:pPr>
              <w:ind w:firstLine="592"/>
              <w:jc w:val="both"/>
              <w:rPr>
                <w:sz w:val="20"/>
                <w:szCs w:val="20"/>
              </w:rPr>
            </w:pPr>
          </w:p>
        </w:tc>
      </w:tr>
    </w:tbl>
    <w:p w:rsidR="00153B3F" w:rsidRDefault="00153B3F" w:rsidP="00153B3F">
      <w:pPr>
        <w:jc w:val="both"/>
        <w:rPr>
          <w:sz w:val="20"/>
          <w:szCs w:val="20"/>
        </w:rPr>
      </w:pPr>
    </w:p>
    <w:p w:rsidR="00F84C8C" w:rsidRDefault="00F84C8C" w:rsidP="000C0430">
      <w:pPr>
        <w:rPr>
          <w:sz w:val="28"/>
          <w:szCs w:val="28"/>
        </w:rPr>
      </w:pPr>
      <w:bookmarkStart w:id="0" w:name="_GoBack"/>
      <w:bookmarkEnd w:id="0"/>
    </w:p>
    <w:p w:rsidR="00F84C8C" w:rsidRDefault="00F84C8C" w:rsidP="000C0430">
      <w:pPr>
        <w:rPr>
          <w:sz w:val="28"/>
          <w:szCs w:val="28"/>
        </w:rPr>
      </w:pPr>
    </w:p>
    <w:p w:rsidR="00F84C8C" w:rsidRDefault="00F84C8C" w:rsidP="000C0430">
      <w:pPr>
        <w:rPr>
          <w:sz w:val="28"/>
          <w:szCs w:val="28"/>
        </w:rPr>
      </w:pPr>
    </w:p>
    <w:sectPr w:rsidR="00F8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5F"/>
    <w:rsid w:val="00043A48"/>
    <w:rsid w:val="000C0430"/>
    <w:rsid w:val="00153B3F"/>
    <w:rsid w:val="00185494"/>
    <w:rsid w:val="001C7993"/>
    <w:rsid w:val="00241849"/>
    <w:rsid w:val="00323DB6"/>
    <w:rsid w:val="003E185F"/>
    <w:rsid w:val="005F3697"/>
    <w:rsid w:val="00683D2C"/>
    <w:rsid w:val="00792056"/>
    <w:rsid w:val="007F6D50"/>
    <w:rsid w:val="008724C9"/>
    <w:rsid w:val="008D2037"/>
    <w:rsid w:val="00943535"/>
    <w:rsid w:val="00AD40EB"/>
    <w:rsid w:val="00F8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C455-22C1-4328-976F-5662B8FB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29</cp:revision>
  <cp:lastPrinted>2014-09-09T05:41:00Z</cp:lastPrinted>
  <dcterms:created xsi:type="dcterms:W3CDTF">2014-07-17T06:36:00Z</dcterms:created>
  <dcterms:modified xsi:type="dcterms:W3CDTF">2014-09-30T12:15:00Z</dcterms:modified>
</cp:coreProperties>
</file>