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059A" w:rsidTr="00D905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59A" w:rsidRDefault="00D9059A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059A" w:rsidRDefault="00D9059A">
            <w:pPr>
              <w:pStyle w:val="ConsPlusNormal"/>
              <w:jc w:val="right"/>
            </w:pPr>
            <w:r>
              <w:t>N 10-ЗКО</w:t>
            </w:r>
          </w:p>
        </w:tc>
      </w:tr>
    </w:tbl>
    <w:p w:rsidR="00D9059A" w:rsidRDefault="00D90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jc w:val="center"/>
      </w:pPr>
      <w:r>
        <w:t>КУРСКАЯ ОБЛАСТЬ</w:t>
      </w:r>
    </w:p>
    <w:p w:rsidR="00D9059A" w:rsidRDefault="00D9059A">
      <w:pPr>
        <w:pStyle w:val="ConsPlusTitle"/>
        <w:jc w:val="center"/>
      </w:pPr>
    </w:p>
    <w:p w:rsidR="00D9059A" w:rsidRDefault="00D9059A">
      <w:pPr>
        <w:pStyle w:val="ConsPlusTitle"/>
        <w:jc w:val="center"/>
      </w:pPr>
      <w:r>
        <w:t>ЗАКОН</w:t>
      </w:r>
    </w:p>
    <w:p w:rsidR="00D9059A" w:rsidRDefault="00D9059A">
      <w:pPr>
        <w:pStyle w:val="ConsPlusTitle"/>
        <w:jc w:val="center"/>
      </w:pPr>
    </w:p>
    <w:p w:rsidR="00D9059A" w:rsidRDefault="00D9059A">
      <w:pPr>
        <w:pStyle w:val="ConsPlusTitle"/>
        <w:jc w:val="center"/>
      </w:pPr>
      <w:r>
        <w:t>О ПРИВАТИЗАЦИИ ГОСУДАРСТВЕННОГО ИМУЩЕСТВА</w:t>
      </w:r>
    </w:p>
    <w:p w:rsidR="00D9059A" w:rsidRDefault="00D9059A">
      <w:pPr>
        <w:pStyle w:val="ConsPlusTitle"/>
        <w:jc w:val="center"/>
      </w:pPr>
      <w:r>
        <w:t>КУРСКОЙ ОБЛАСТИ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jc w:val="right"/>
      </w:pPr>
      <w:proofErr w:type="gramStart"/>
      <w:r>
        <w:t>Принят</w:t>
      </w:r>
      <w:proofErr w:type="gramEnd"/>
    </w:p>
    <w:p w:rsidR="00D9059A" w:rsidRDefault="00D9059A">
      <w:pPr>
        <w:pStyle w:val="ConsPlusNormal"/>
        <w:jc w:val="right"/>
      </w:pPr>
      <w:r>
        <w:t>Курской областной Думой</w:t>
      </w:r>
    </w:p>
    <w:p w:rsidR="00D9059A" w:rsidRDefault="00D9059A">
      <w:pPr>
        <w:pStyle w:val="ConsPlusNormal"/>
        <w:jc w:val="right"/>
      </w:pPr>
      <w:r>
        <w:t>26 января 2012 года</w:t>
      </w:r>
    </w:p>
    <w:p w:rsidR="00D9059A" w:rsidRDefault="00D905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0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A" w:rsidRDefault="00D905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A" w:rsidRDefault="00D905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59A" w:rsidRDefault="00D90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59A" w:rsidRDefault="00D90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D9059A" w:rsidRDefault="00D90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4" w:history="1">
              <w:r>
                <w:rPr>
                  <w:color w:val="0000FF"/>
                </w:rPr>
                <w:t>N 77-ЗКО</w:t>
              </w:r>
            </w:hyperlink>
            <w:r>
              <w:rPr>
                <w:color w:val="392C69"/>
              </w:rPr>
              <w:t xml:space="preserve">, от 25.11.2019 </w:t>
            </w:r>
            <w:hyperlink r:id="rId5" w:history="1">
              <w:r>
                <w:rPr>
                  <w:color w:val="0000FF"/>
                </w:rPr>
                <w:t>N 106-ЗКО</w:t>
              </w:r>
            </w:hyperlink>
            <w:r>
              <w:rPr>
                <w:color w:val="392C69"/>
              </w:rPr>
              <w:t xml:space="preserve">, от 27.05.2021 </w:t>
            </w:r>
            <w:hyperlink r:id="rId6" w:history="1">
              <w:r>
                <w:rPr>
                  <w:color w:val="0000FF"/>
                </w:rPr>
                <w:t>N 29-ЗКО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A" w:rsidRDefault="00D9059A">
            <w:pPr>
              <w:spacing w:after="1" w:line="0" w:lineRule="atLeast"/>
            </w:pPr>
          </w:p>
        </w:tc>
      </w:tr>
    </w:tbl>
    <w:p w:rsidR="00D9059A" w:rsidRDefault="00D9059A">
      <w:pPr>
        <w:pStyle w:val="ConsPlusNormal"/>
        <w:jc w:val="center"/>
      </w:pPr>
    </w:p>
    <w:p w:rsidR="00D9059A" w:rsidRDefault="00D9059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регулирует отношения, возникающие при приватизации государственного имущества Курской области (далее - областное имущество), и связанные с ними отношения по управлению государственной собственностью Курской области, определяет полномочия органов государственной власти Курской области в сфере приватизации областного имущества.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1. Законодательство области о приватизации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r>
        <w:t>Законодательство Курской области о приватизации в соответствии с законодательством Российской Федерации о приватизации регулирует вопросы, отнесенные к ведению органов государственной власти области, состоит из настоящего Закона, иных законов области и принимаемых в соответствии с ними нормативных правовых актов области.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2. Сфера действия настоящего Закона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proofErr w:type="gramStart"/>
      <w:r>
        <w:t>Настоящий Закон регулирует отношения, возникающие при приватизации областного имущества, и связанные с ними отношения по управлению областным имуществом, за исключением отношений, возникающих при отчуждении областного имущества, отчуждение которого регулируется федеральными законами и принятыми в соответствии с ними нормативными правовыми актами Российской Федерации.</w:t>
      </w:r>
      <w:proofErr w:type="gramEnd"/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области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r>
        <w:t>1. Курская областная Дума: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1) принимает нормативные правовые акты по вопросам приватизации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2) утверждает перечень объектов государственной собственности Курской области, не подлежащих включению в прогнозный план (программу) приватизации </w:t>
      </w:r>
      <w:proofErr w:type="gramStart"/>
      <w:r>
        <w:t>областного</w:t>
      </w:r>
      <w:proofErr w:type="gramEnd"/>
      <w:r>
        <w:t xml:space="preserve"> имущества.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2. Губернатор Курской области: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Курской области от 27.05.2021 N 29-ЗКО;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2) представляет в Курскую областную Думу отчет о результатах приватизации </w:t>
      </w:r>
      <w:proofErr w:type="gramStart"/>
      <w:r>
        <w:t>областного</w:t>
      </w:r>
      <w:proofErr w:type="gramEnd"/>
      <w:r>
        <w:t xml:space="preserve"> </w:t>
      </w:r>
      <w:r>
        <w:lastRenderedPageBreak/>
        <w:t>имущества за прошедший год.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3. Администрация Курской области: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1) наделяет соответствующий орган исполнительной власти области полномочиями на осуществление функций по приватизации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2) руководит работой органов исполнительной власти области по вопросам приватизации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3) осуществляет контроль за приватизацией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4) утверждает по предложению отраслевых комитетов области перечни не подлежащих приватизации предприятий, имеющих особое социально-экономическое значение для Курской области, акционерных обществ и обществ с ограниченной ответственностью, в управлении которых необходимо сохранение участия области;</w:t>
      </w:r>
    </w:p>
    <w:p w:rsidR="00D9059A" w:rsidRDefault="00D9059A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5) своим решением поручает юридическим лицам, указанным в </w:t>
      </w:r>
      <w:hyperlink r:id="rId9" w:history="1">
        <w:r>
          <w:rPr>
            <w:color w:val="0000FF"/>
          </w:rPr>
          <w:t>подпункте 8.1 пункта 1 статьи 6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имущества", организовывать от имени Курской области в установленном порядке продажу приватизируемого областного имущества и (или) осуществлять функции продавца такого имущества;</w:t>
      </w:r>
    </w:p>
    <w:p w:rsidR="00D9059A" w:rsidRDefault="00D9059A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Администрация Курской области своим решением вправе </w:t>
      </w:r>
      <w:proofErr w:type="gramStart"/>
      <w:r>
        <w:t>поручить юридическим лицам организовывать</w:t>
      </w:r>
      <w:proofErr w:type="gramEnd"/>
      <w:r>
        <w:t xml:space="preserve"> от имени Курской области в установленном порядке продажу приватизируемого областного имущества и (или) осуществлять функции продавца. В указанном решении Администрации Курской области определяются подлежащее приватизации областное имущество, действия данных юридических лиц, размер и порядок выплаты им вознаграждения;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6) утверждает порядок планирования приватизации областного имущества;</w:t>
      </w:r>
    </w:p>
    <w:p w:rsidR="00D9059A" w:rsidRDefault="00D9059A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27.05.2021 N 29-ЗКО)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7) утверждает порядок принятия решений об условиях приватизации областного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proofErr w:type="gramStart"/>
      <w:r>
        <w:t xml:space="preserve">8) устанавливает порядок голосования победителя конкурса по продаже находящихся в государственной собственности Курской области акций акционерного общества и долей в уставном капитале общества с ограниченной ответственностью, в органах управления этих обществ до перехода к нему права собственности на акции акционерного общества, долю в уставном капитале общества с ограниченной ответственностью по вопросам, указанным в </w:t>
      </w:r>
      <w:hyperlink r:id="rId12" w:history="1">
        <w:r>
          <w:rPr>
            <w:color w:val="0000FF"/>
          </w:rPr>
          <w:t>пункте 19 статьи 20</w:t>
        </w:r>
      </w:hyperlink>
      <w:r>
        <w:t xml:space="preserve"> Федерального закона от</w:t>
      </w:r>
      <w:proofErr w:type="gramEnd"/>
      <w:r>
        <w:t xml:space="preserve"> 21 декабря 2001 года N 178-ФЗ "О приватизации государственного и муниципального имущества":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внесение изменений и дополнений в учредительные документы хозяйственного общества;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залог и отчуждение недвижимого имущества хозяйственного общества;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получение кредита в размере более чем пять процентов стоимости чистых активов </w:t>
      </w:r>
      <w:r>
        <w:lastRenderedPageBreak/>
        <w:t>хозяйственного общества;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учреждение хозяйственных обществ, товариществ;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эмиссия ценных бумаг, не конвертируемых в акции акционерного общества;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утверждение годового отчета, бухгалтерского баланса, счетов прибыли и убытков хозяйственного общества, а также распределение его прибыли и убытков;</w:t>
      </w:r>
    </w:p>
    <w:p w:rsidR="00D9059A" w:rsidRDefault="00D9059A">
      <w:pPr>
        <w:pStyle w:val="ConsPlusNormal"/>
        <w:spacing w:before="220"/>
        <w:ind w:firstLine="540"/>
        <w:jc w:val="both"/>
      </w:pPr>
      <w:proofErr w:type="gramStart"/>
      <w:r>
        <w:t>9) устанавливает 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D9059A" w:rsidRDefault="00D9059A">
      <w:pPr>
        <w:pStyle w:val="ConsPlusNormal"/>
        <w:jc w:val="both"/>
      </w:pPr>
      <w:r>
        <w:t xml:space="preserve">(в ред. Законов Курской области от 09.09.2015 </w:t>
      </w:r>
      <w:hyperlink r:id="rId16" w:history="1">
        <w:r>
          <w:rPr>
            <w:color w:val="0000FF"/>
          </w:rPr>
          <w:t>N 77-ЗКО</w:t>
        </w:r>
      </w:hyperlink>
      <w:r>
        <w:t xml:space="preserve">, от 25.11.2019 </w:t>
      </w:r>
      <w:hyperlink r:id="rId17" w:history="1">
        <w:r>
          <w:rPr>
            <w:color w:val="0000FF"/>
          </w:rPr>
          <w:t>N 106-ЗКО</w:t>
        </w:r>
      </w:hyperlink>
      <w:r>
        <w:t>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10) принимает решения о продаже акций акционерных обществ посредством их использования в качестве обеспечения ценных бумаг, выпускаемых иностранными эмитентами;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11) устанавливает порядок подведения итогов продажи областного имущества и порядок заключения с покупателем договора купли-продажи областного имущества без объявления цены;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12) принимает решения о внесении в качестве вклада в уставные капиталы акционерных обществ областного имущества, а также исключительных прав, принадлежащих Курской области;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13) устанавливает порядок оплаты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Курской области от 27.05.2021 N 29-ЗКО)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14) принимает решения об использовании специального права ("золотой акции") на участие Курской области в управлении акционерными обществами и о его прекращении, о назначении или замене представителей Курской области в совете директоров (наблюдательном совете) и ревизионной комиссии открытых акционерных обще</w:t>
      </w:r>
      <w:proofErr w:type="gramStart"/>
      <w:r>
        <w:t>ств пр</w:t>
      </w:r>
      <w:proofErr w:type="gramEnd"/>
      <w:r>
        <w:t>и использовании специального права ("золотой акции");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15) устанавливает порядок управления находящимися в государственной собственности Курской области акциями акционерных обществ, долями в обществах с ограниченной ответственностью, созданных в процессе приватизации;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Курской области от 25.11.2019 N 106-ЗКО;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17) устанавливает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эксплуатационных обязательств в отношении приватизированных объектов </w:t>
      </w:r>
      <w:proofErr w:type="spellStart"/>
      <w:r>
        <w:t>электросетевого</w:t>
      </w:r>
      <w:proofErr w:type="spellEnd"/>
      <w: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D9059A" w:rsidRDefault="00D9059A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18) утверждает прогнозный план (программу) приватизации </w:t>
      </w:r>
      <w:proofErr w:type="gramStart"/>
      <w:r>
        <w:t>областного</w:t>
      </w:r>
      <w:proofErr w:type="gramEnd"/>
      <w:r>
        <w:t xml:space="preserve"> имущества на плановый период.</w:t>
      </w:r>
    </w:p>
    <w:p w:rsidR="00D9059A" w:rsidRDefault="00D9059A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Курской области от 27.05.2021 N 29-ЗКО)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lastRenderedPageBreak/>
        <w:t xml:space="preserve">4. Уполномоченный орган исполнительной власти области на осуществление функций по приватизации </w:t>
      </w:r>
      <w:proofErr w:type="gramStart"/>
      <w:r>
        <w:t>областного</w:t>
      </w:r>
      <w:proofErr w:type="gramEnd"/>
      <w:r>
        <w:t xml:space="preserve"> имущества: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1) разрабатывает прогнозный план (программу) приватизации </w:t>
      </w:r>
      <w:proofErr w:type="gramStart"/>
      <w:r>
        <w:t>областного</w:t>
      </w:r>
      <w:proofErr w:type="gramEnd"/>
      <w:r>
        <w:t xml:space="preserve"> имущества на плановый период;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2) обеспечивает выполнение прогнозного плана (программы) приватизации областного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3) принимает решения об условиях приватизации областного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4) осуществляет от имени области права акционера в хозяйственных обществах, имеющих в уставных капиталах долю государственной собственности Курской области;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5) осуществляет управление находящимися в государственной собственности Курской области акциями акционерных обществ, а также долей в уставных капиталах обществ с ограниченной ответственностью, созданных в процессе приватизации;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6) от имени Курской области осуществляет права акционеров акционерных обществ, участников обществ с ограниченной ответственностью, акции, </w:t>
      </w:r>
      <w:proofErr w:type="gramStart"/>
      <w:r>
        <w:t>доли</w:t>
      </w:r>
      <w:proofErr w:type="gramEnd"/>
      <w:r>
        <w:t xml:space="preserve"> в уставных капиталах которых находятся в государственной собственности Курской области и не закреплены за государственными унитарными предприятиями либо государственными учреждениями;</w:t>
      </w:r>
    </w:p>
    <w:p w:rsidR="00D9059A" w:rsidRDefault="00D905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proofErr w:type="gramStart"/>
      <w:r>
        <w:t xml:space="preserve">7) представляет в уполномоченный федеральный орган исполнительной власти информацию о результатах приватизации областного имущества за прошедший год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в соответствии с </w:t>
      </w:r>
      <w:hyperlink r:id="rId2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21 декабря 2001 года N 178-ФЗ "О приватизации государственного и муниципального</w:t>
      </w:r>
      <w:proofErr w:type="gramEnd"/>
      <w:r>
        <w:t xml:space="preserve"> имущества";</w:t>
      </w:r>
    </w:p>
    <w:p w:rsidR="00D9059A" w:rsidRDefault="00D9059A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Курской области от 27.05.2021 N 29-ЗКО)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8) направляет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9) разрабатывает проекты постановлений и распоряжений Администрации Курской области в сфере приватизации </w:t>
      </w:r>
      <w:proofErr w:type="gramStart"/>
      <w:r>
        <w:t>областного</w:t>
      </w:r>
      <w:proofErr w:type="gramEnd"/>
      <w:r>
        <w:t xml:space="preserve">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10) принимает участие в разработке проектов областных законов в сфере приватизации </w:t>
      </w:r>
      <w:proofErr w:type="gramStart"/>
      <w:r>
        <w:t>областного</w:t>
      </w:r>
      <w:proofErr w:type="gramEnd"/>
      <w:r>
        <w:t xml:space="preserve"> имущества.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11) осуществляет функции по продаже </w:t>
      </w:r>
      <w:proofErr w:type="gramStart"/>
      <w:r>
        <w:t>областного</w:t>
      </w:r>
      <w:proofErr w:type="gramEnd"/>
      <w:r>
        <w:t xml:space="preserve"> имущества, за исключением случаев, указанных в </w:t>
      </w:r>
      <w:hyperlink w:anchor="P41" w:history="1">
        <w:r>
          <w:rPr>
            <w:color w:val="0000FF"/>
          </w:rPr>
          <w:t>пункте 5 части 3</w:t>
        </w:r>
      </w:hyperlink>
      <w:r>
        <w:t xml:space="preserve"> настоящей статьи.</w:t>
      </w:r>
    </w:p>
    <w:p w:rsidR="00D9059A" w:rsidRDefault="00D9059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Курской области от 25.11.2019 N 106-ЗКО.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Курской области от 25.11.2019 N 106-ЗКО.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Курской области от 27.05.2021 N 29-ЗКО.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5. Отчет о результатах приватизации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r>
        <w:t xml:space="preserve">1. Губернатор Курской области ежегодно не позднее 1 мая представляет в Курскую </w:t>
      </w:r>
      <w:r>
        <w:lastRenderedPageBreak/>
        <w:t>областную Думу отчет о результатах приватизации областного имущества за прошедший год.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Отчет о результатах приватизации областного имущества за прошедший год подлежит размещению на официальном сайте в сети "Интернет" одновременно с представлением в Курскую областную Думу.</w:t>
      </w:r>
    </w:p>
    <w:p w:rsidR="00D9059A" w:rsidRDefault="00D9059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Курской области от 09.09.2015 N 77-ЗКО)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Отчет о результатах приватизации областного имущества за прошедший год содержит перечень приватизированных в прошедшем году государственных унитарных предприятий Курской области, акций акционерных обществ, долей в уставных капиталах обществ с ограниченной ответственностью и иного областного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</w:t>
      </w:r>
      <w:proofErr w:type="gramEnd"/>
      <w:r>
        <w:t xml:space="preserve"> муниципального имущества, </w:t>
      </w:r>
      <w:proofErr w:type="gramStart"/>
      <w:r>
        <w:t>утверждаемыми</w:t>
      </w:r>
      <w:proofErr w:type="gramEnd"/>
      <w:r>
        <w:t xml:space="preserve"> в соответствии с </w:t>
      </w:r>
      <w:hyperlink r:id="rId3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D9059A" w:rsidRDefault="00D9059A">
      <w:pPr>
        <w:pStyle w:val="ConsPlusNormal"/>
        <w:jc w:val="both"/>
      </w:pPr>
      <w:r>
        <w:t xml:space="preserve">(часть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Курской области от 27.05.2021 N 29-ЗКО)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6. Решение об условиях приватизации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r>
        <w:t xml:space="preserve">1. Решение об условиях приватизации </w:t>
      </w:r>
      <w:proofErr w:type="gramStart"/>
      <w:r>
        <w:t>областного</w:t>
      </w:r>
      <w:proofErr w:type="gramEnd"/>
      <w:r>
        <w:t xml:space="preserve"> имущества принимается в соответствии с прогнозным планом (программой) приватизации областного имущества.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2. В решении об условиях приватизации областного имущества должны содержаться следующие сведения: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1) наименование имущества и иные позволяющие его индивидуализировать данные (характеристика имущества);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2) способ приватизации имущества;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3) начальная цена имущества, если иное не предусмотрено решением Администрации Курской области, принятым в соответствии с </w:t>
      </w:r>
      <w:hyperlink w:anchor="P41" w:history="1">
        <w:r>
          <w:rPr>
            <w:color w:val="0000FF"/>
          </w:rPr>
          <w:t>пунктом 5 части 3 статьи 3</w:t>
        </w:r>
      </w:hyperlink>
      <w:r>
        <w:t xml:space="preserve"> настоящего Закона;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4) срок рассрочки платежа (в случае ее предоставления);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5) сведения о проведении продажи областного имущества в электронной форме в случае продажи областного имущества способами, установленными </w:t>
      </w:r>
      <w:hyperlink r:id="rId38" w:history="1">
        <w:r>
          <w:rPr>
            <w:color w:val="0000FF"/>
          </w:rPr>
          <w:t>статьями 18</w:t>
        </w:r>
      </w:hyperlink>
      <w:r>
        <w:t xml:space="preserve"> - </w:t>
      </w:r>
      <w:hyperlink r:id="rId39" w:history="1">
        <w:r>
          <w:rPr>
            <w:color w:val="0000FF"/>
          </w:rPr>
          <w:t>20</w:t>
        </w:r>
      </w:hyperlink>
      <w:r>
        <w:t xml:space="preserve">, </w:t>
      </w:r>
      <w:hyperlink r:id="rId40" w:history="1">
        <w:r>
          <w:rPr>
            <w:color w:val="0000FF"/>
          </w:rPr>
          <w:t>23</w:t>
        </w:r>
      </w:hyperlink>
      <w:r>
        <w:t xml:space="preserve">, </w:t>
      </w:r>
      <w:hyperlink r:id="rId41" w:history="1">
        <w:r>
          <w:rPr>
            <w:color w:val="0000FF"/>
          </w:rPr>
          <w:t>24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6) иные необходимые для приватизации имущества сведения.</w:t>
      </w:r>
    </w:p>
    <w:p w:rsidR="00D9059A" w:rsidRDefault="00D9059A">
      <w:pPr>
        <w:pStyle w:val="ConsPlusNormal"/>
        <w:jc w:val="both"/>
      </w:pPr>
      <w:r>
        <w:t xml:space="preserve">(часть 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3. В случае приватизации имущественного комплекса унитарного предприятия решением об условиях приватизации областного имущества также утверждаются: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1) состав подлежащего приватизации имущественного комплекса унитарного предприятия, определенный в соответствии с законодательством Российской Федерации о приватизации;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3) размер уставного капитала акционерного общества или общества с ограниченной ответственностью, создаваемого посредством преобразования унитарного предприятия;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 xml:space="preserve">4) количество, категории и номинальная стоимость акций акционерного общества или </w:t>
      </w:r>
      <w:r>
        <w:lastRenderedPageBreak/>
        <w:t>номинальная стоимость доли участника общества с ограниченной ответственностью - Курской области.</w:t>
      </w:r>
    </w:p>
    <w:p w:rsidR="00D9059A" w:rsidRDefault="00D9059A">
      <w:pPr>
        <w:pStyle w:val="ConsPlusNormal"/>
        <w:jc w:val="both"/>
      </w:pPr>
      <w:r>
        <w:t xml:space="preserve">(часть 2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Курской области от 25.11.2019 N 106-ЗКО)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Курской области от 25.11.2019 N 106-ЗКО.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Title"/>
        <w:ind w:firstLine="540"/>
        <w:jc w:val="both"/>
        <w:outlineLvl w:val="0"/>
      </w:pPr>
      <w:r>
        <w:t>Статья 8. Заключительные положения и вступление в силу настоящего Закона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  <w:r>
        <w:t>1. Признать утратившими силу:</w:t>
      </w:r>
    </w:p>
    <w:p w:rsidR="00D9059A" w:rsidRDefault="00D9059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Курской области от 31 октября 2003 года N 51-ЗКО "О приватизации государственного имущества Курской области" (газета "</w:t>
      </w:r>
      <w:proofErr w:type="gramStart"/>
      <w:r>
        <w:t>Курская</w:t>
      </w:r>
      <w:proofErr w:type="gramEnd"/>
      <w:r>
        <w:t xml:space="preserve"> правда" от 15 ноября 2003 года N 200);</w:t>
      </w:r>
    </w:p>
    <w:p w:rsidR="00D9059A" w:rsidRDefault="00D9059A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Закон</w:t>
        </w:r>
      </w:hyperlink>
      <w:r>
        <w:t xml:space="preserve"> Курской области от 21 июня 2006 года N 31-ЗКО "О внесении изменения и дополнений в Закон Курской области "О приватизации государственного имущества Курской области" (газета "</w:t>
      </w:r>
      <w:proofErr w:type="gramStart"/>
      <w:r>
        <w:t>Курская</w:t>
      </w:r>
      <w:proofErr w:type="gramEnd"/>
      <w:r>
        <w:t xml:space="preserve"> правда" от 6 июля 2006 года N 97);</w:t>
      </w:r>
    </w:p>
    <w:p w:rsidR="00D9059A" w:rsidRDefault="00D9059A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Курской области от 8 декабря 2008 года N 95-ЗКО "О внесении изменений и дополнений в Закон Курской области "О приватизации государственного имущества Курской области" (газета "</w:t>
      </w:r>
      <w:proofErr w:type="gramStart"/>
      <w:r>
        <w:t>Курская</w:t>
      </w:r>
      <w:proofErr w:type="gramEnd"/>
      <w:r>
        <w:t xml:space="preserve"> правда" от 13 декабря 2008 года N 219 - 221);</w:t>
      </w:r>
    </w:p>
    <w:p w:rsidR="00D9059A" w:rsidRDefault="00D9059A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статью 2</w:t>
        </w:r>
      </w:hyperlink>
      <w:r>
        <w:t xml:space="preserve"> Закона Курской области от 15 сентября 2009 года N 78-ЗКО "О внесении изменений и дополнений в отдельные законодательные акты Курской области в связи с изменением порядка управления и распоряжения государственной собственностью Курской области" (газета "</w:t>
      </w:r>
      <w:proofErr w:type="gramStart"/>
      <w:r>
        <w:t>Курская</w:t>
      </w:r>
      <w:proofErr w:type="gramEnd"/>
      <w:r>
        <w:t xml:space="preserve"> правда" от 23 сентября 2009 года N 205 - 206);</w:t>
      </w:r>
    </w:p>
    <w:p w:rsidR="00D9059A" w:rsidRDefault="00D9059A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Закон</w:t>
        </w:r>
      </w:hyperlink>
      <w:r>
        <w:t xml:space="preserve"> Курской области от 14 декабря 2010 года N 106-ЗКО "О внесении изменений и дополнений в Закон Курской области "О приватизации государственного имущества Курской области" (газета "</w:t>
      </w:r>
      <w:proofErr w:type="gramStart"/>
      <w:r>
        <w:t>Курская</w:t>
      </w:r>
      <w:proofErr w:type="gramEnd"/>
      <w:r>
        <w:t xml:space="preserve"> правда" от 23 декабря 2010 года N 153).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2. Настоящий Закон вступает в силу через 10 дней после дня его официального опубликования.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jc w:val="right"/>
      </w:pPr>
      <w:r>
        <w:t>Губернатор</w:t>
      </w:r>
    </w:p>
    <w:p w:rsidR="00D9059A" w:rsidRDefault="00D9059A">
      <w:pPr>
        <w:pStyle w:val="ConsPlusNormal"/>
        <w:jc w:val="right"/>
      </w:pPr>
      <w:r>
        <w:t>Курской области</w:t>
      </w:r>
    </w:p>
    <w:p w:rsidR="00D9059A" w:rsidRDefault="00D9059A">
      <w:pPr>
        <w:pStyle w:val="ConsPlusNormal"/>
        <w:jc w:val="right"/>
      </w:pPr>
      <w:r>
        <w:t>А.Н.МИХАЙЛОВ</w:t>
      </w:r>
    </w:p>
    <w:p w:rsidR="00D9059A" w:rsidRDefault="00D9059A">
      <w:pPr>
        <w:pStyle w:val="ConsPlusNormal"/>
        <w:ind w:firstLine="540"/>
        <w:jc w:val="both"/>
      </w:pPr>
      <w:r>
        <w:t>г. Курск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1 февраля 2012 г.</w:t>
      </w:r>
    </w:p>
    <w:p w:rsidR="00D9059A" w:rsidRDefault="00D9059A">
      <w:pPr>
        <w:pStyle w:val="ConsPlusNormal"/>
        <w:spacing w:before="220"/>
        <w:ind w:firstLine="540"/>
        <w:jc w:val="both"/>
      </w:pPr>
      <w:r>
        <w:t>N 10 - ЗКО</w:t>
      </w: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ind w:firstLine="540"/>
        <w:jc w:val="both"/>
      </w:pPr>
    </w:p>
    <w:p w:rsidR="00D9059A" w:rsidRDefault="00D90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56F" w:rsidRDefault="000B056F"/>
    <w:sectPr w:rsidR="000B056F" w:rsidSect="0033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9A"/>
    <w:rsid w:val="000B056F"/>
    <w:rsid w:val="00D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759B99582FBD6A00ED55B9DD27AA5110B4814444A54097EA78C0082E5E3AB4E30F9F152AC3FE5314F0DE665A31D7E9FD157C82A7536A681BDE07b8Y2J" TargetMode="External"/><Relationship Id="rId18" Type="http://schemas.openxmlformats.org/officeDocument/2006/relationships/hyperlink" Target="consultantplus://offline/ref=3E759B99582FBD6A00ED55B9DD27AA5110B4814444A54097EA78C0082E5E3AB4E30F9F152AC3FE5314F0DE615A31D7E9FD157C82A7536A681BDE07b8Y2J" TargetMode="External"/><Relationship Id="rId26" Type="http://schemas.openxmlformats.org/officeDocument/2006/relationships/hyperlink" Target="consultantplus://offline/ref=3E759B99582FBD6A00ED55B9DD27AA5110B4814449A6499BE978C0082E5E3AB4E30F9F152AC3FE5314F0DE6D5A31D7E9FD157C82A7536A681BDE07b8Y2J" TargetMode="External"/><Relationship Id="rId39" Type="http://schemas.openxmlformats.org/officeDocument/2006/relationships/hyperlink" Target="consultantplus://offline/ref=3E759B99582FBD6A00ED4BB4CB4BF05D14B7D64147A14BC5B6279B55795730E3A440C6526CCEF40745B48A69516398ADAC067E84BBb5Y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759B99582FBD6A00ED55B9DD27AA5110B4814444A54097EA78C0082E5E3AB4E30F9F152AC3FE5314F0DE635A31D7E9FD157C82A7536A681BDE07b8Y2J" TargetMode="External"/><Relationship Id="rId34" Type="http://schemas.openxmlformats.org/officeDocument/2006/relationships/hyperlink" Target="consultantplus://offline/ref=3E759B99582FBD6A00ED55B9DD27AA5110B4814448A44190EC78C0082E5E3AB4E30F9F152AC3FE5314F0DE6D5A31D7E9FD157C82A7536A681BDE07b8Y2J" TargetMode="External"/><Relationship Id="rId42" Type="http://schemas.openxmlformats.org/officeDocument/2006/relationships/hyperlink" Target="consultantplus://offline/ref=3E759B99582FBD6A00ED55B9DD27AA5110B4814449A6499BE978C0082E5E3AB4E30F9F152AC3FE5314F0DC655A31D7E9FD157C82A7536A681BDE07b8Y2J" TargetMode="External"/><Relationship Id="rId47" Type="http://schemas.openxmlformats.org/officeDocument/2006/relationships/hyperlink" Target="consultantplus://offline/ref=3E759B99582FBD6A00ED55B9DD27AA5110B4814440A34695ED78C0082E5E3AB4E30F9F072A9BF25312EEDF604F6786AFbAYA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759B99582FBD6A00ED4BB4CB4BF05D14B7D64147A14BC5B6279B55795730E3A440C6576ECEFF5011FB8B3515308BADAE067C80A7516E74b1YBJ" TargetMode="External"/><Relationship Id="rId12" Type="http://schemas.openxmlformats.org/officeDocument/2006/relationships/hyperlink" Target="consultantplus://offline/ref=3E759B99582FBD6A00ED4BB4CB4BF05D14B7D64147A14BC5B6279B55795730E3A440C6546EC7F40745B48A69516398ADAC067E84BBb5Y1J" TargetMode="External"/><Relationship Id="rId17" Type="http://schemas.openxmlformats.org/officeDocument/2006/relationships/hyperlink" Target="consultantplus://offline/ref=3E759B99582FBD6A00ED55B9DD27AA5110B4814449A6499BE978C0082E5E3AB4E30F9F152AC3FE5314F0DE605A31D7E9FD157C82A7536A681BDE07b8Y2J" TargetMode="External"/><Relationship Id="rId25" Type="http://schemas.openxmlformats.org/officeDocument/2006/relationships/hyperlink" Target="consultantplus://offline/ref=3E759B99582FBD6A00ED55B9DD27AA5110B4814448A44190EC78C0082E5E3AB4E30F9F152AC3FE5314F0DE615A31D7E9FD157C82A7536A681BDE07b8Y2J" TargetMode="External"/><Relationship Id="rId33" Type="http://schemas.openxmlformats.org/officeDocument/2006/relationships/hyperlink" Target="consultantplus://offline/ref=3E759B99582FBD6A00ED55B9DD27AA5110B4814449A6499BE978C0082E5E3AB4E30F9F152AC3FE5314F0DD675A31D7E9FD157C82A7536A681BDE07b8Y2J" TargetMode="External"/><Relationship Id="rId38" Type="http://schemas.openxmlformats.org/officeDocument/2006/relationships/hyperlink" Target="consultantplus://offline/ref=3E759B99582FBD6A00ED4BB4CB4BF05D14B7D64147A14BC5B6279B55795730E3A440C6576ECEFD5314FB8B3515308BADAE067C80A7516E74b1YBJ" TargetMode="External"/><Relationship Id="rId46" Type="http://schemas.openxmlformats.org/officeDocument/2006/relationships/hyperlink" Target="consultantplus://offline/ref=3E759B99582FBD6A00ED55B9DD27AA5110B4814446A24695E125CA00775238B3EC509A123BC3FF550AF0DB7A536584bAY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59B99582FBD6A00ED55B9DD27AA5110B4814444A54097EA78C0082E5E3AB4E30F9F152AC3FE5314F0DE605A31D7E9FD157C82A7536A681BDE07b8Y2J" TargetMode="External"/><Relationship Id="rId20" Type="http://schemas.openxmlformats.org/officeDocument/2006/relationships/hyperlink" Target="consultantplus://offline/ref=3E759B99582FBD6A00ED55B9DD27AA5110B4814448A44190EC78C0082E5E3AB4E30F9F152AC3FE5314F0DE605A31D7E9FD157C82A7536A681BDE07b8Y2J" TargetMode="External"/><Relationship Id="rId29" Type="http://schemas.openxmlformats.org/officeDocument/2006/relationships/hyperlink" Target="consultantplus://offline/ref=3E759B99582FBD6A00ED4BB4CB4BF05D14B7D64147A14BC5B6279B55795730E3A440C6506FCFF40745B48A69516398ADAC067E84BBb5Y1J" TargetMode="External"/><Relationship Id="rId41" Type="http://schemas.openxmlformats.org/officeDocument/2006/relationships/hyperlink" Target="consultantplus://offline/ref=3E759B99582FBD6A00ED4BB4CB4BF05D14B7D64147A14BC5B6279B55795730E3A440C6576ECEFC5711FB8B3515308BADAE067C80A7516E74b1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59B99582FBD6A00ED55B9DD27AA5110B4814448A44190EC78C0082E5E3AB4E30F9F152AC3FE5314F0DF6C5A31D7E9FD157C82A7536A681BDE07b8Y2J" TargetMode="External"/><Relationship Id="rId11" Type="http://schemas.openxmlformats.org/officeDocument/2006/relationships/hyperlink" Target="consultantplus://offline/ref=3E759B99582FBD6A00ED55B9DD27AA5110B4814448A44190EC78C0082E5E3AB4E30F9F152AC3FE5314F0DE665A31D7E9FD157C82A7536A681BDE07b8Y2J" TargetMode="External"/><Relationship Id="rId24" Type="http://schemas.openxmlformats.org/officeDocument/2006/relationships/hyperlink" Target="consultantplus://offline/ref=3E759B99582FBD6A00ED55B9DD27AA5110B4814449A6499BE978C0082E5E3AB4E30F9F152AC3FE5314F0DE625A31D7E9FD157C82A7536A681BDE07b8Y2J" TargetMode="External"/><Relationship Id="rId32" Type="http://schemas.openxmlformats.org/officeDocument/2006/relationships/hyperlink" Target="consultantplus://offline/ref=3E759B99582FBD6A00ED55B9DD27AA5110B4814449A6499BE978C0082E5E3AB4E30F9F152AC3FE5314F0DD665A31D7E9FD157C82A7536A681BDE07b8Y2J" TargetMode="External"/><Relationship Id="rId37" Type="http://schemas.openxmlformats.org/officeDocument/2006/relationships/hyperlink" Target="consultantplus://offline/ref=3E759B99582FBD6A00ED55B9DD27AA5110B4814448A44190EC78C0082E5E3AB4E30F9F152AC3FE5314F0DD645A31D7E9FD157C82A7536A681BDE07b8Y2J" TargetMode="External"/><Relationship Id="rId40" Type="http://schemas.openxmlformats.org/officeDocument/2006/relationships/hyperlink" Target="consultantplus://offline/ref=3E759B99582FBD6A00ED4BB4CB4BF05D14B7D64147A14BC5B6279B55795730E3A440C65F6EC5AB0250A5D264577B86A9B61A7C86bBYBJ" TargetMode="External"/><Relationship Id="rId45" Type="http://schemas.openxmlformats.org/officeDocument/2006/relationships/hyperlink" Target="consultantplus://offline/ref=3E759B99582FBD6A00ED55B9DD27AA5110B4814443A44793E378C0082E5E3AB4E30F9F072A9BF25312EEDF604F6786AFbAYAJ" TargetMode="External"/><Relationship Id="rId5" Type="http://schemas.openxmlformats.org/officeDocument/2006/relationships/hyperlink" Target="consultantplus://offline/ref=3E759B99582FBD6A00ED55B9DD27AA5110B4814449A6499BE978C0082E5E3AB4E30F9F152AC3FE5314F0DF6C5A31D7E9FD157C82A7536A681BDE07b8Y2J" TargetMode="External"/><Relationship Id="rId15" Type="http://schemas.openxmlformats.org/officeDocument/2006/relationships/hyperlink" Target="consultantplus://offline/ref=3E759B99582FBD6A00ED55B9DD27AA5110B4814444A54097EA78C0082E5E3AB4E30F9F152AC3FE5314F0DE675A31D7E9FD157C82A7536A681BDE07b8Y2J" TargetMode="External"/><Relationship Id="rId23" Type="http://schemas.openxmlformats.org/officeDocument/2006/relationships/hyperlink" Target="consultantplus://offline/ref=3E759B99582FBD6A00ED55B9DD27AA5110B4814449A6499BE978C0082E5E3AB4E30F9F152AC3FE5314F0DE615A31D7E9FD157C82A7536A681BDE07b8Y2J" TargetMode="External"/><Relationship Id="rId28" Type="http://schemas.openxmlformats.org/officeDocument/2006/relationships/hyperlink" Target="consultantplus://offline/ref=3E759B99582FBD6A00ED55B9DD27AA5110B4814444A54097EA78C0082E5E3AB4E30F9F152AC3FE5314F0DD665A31D7E9FD157C82A7536A681BDE07b8Y2J" TargetMode="External"/><Relationship Id="rId36" Type="http://schemas.openxmlformats.org/officeDocument/2006/relationships/hyperlink" Target="consultantplus://offline/ref=3E759B99582FBD6A00ED4BB4CB4BF05D14B7D64147A14BC5B6279B55795730E3A440C6506FCFF40745B48A69516398ADAC067E84BBb5Y1J" TargetMode="External"/><Relationship Id="rId49" Type="http://schemas.openxmlformats.org/officeDocument/2006/relationships/hyperlink" Target="consultantplus://offline/ref=3E759B99582FBD6A00ED55B9DD27AA5110B4814443A44693EA78C0082E5E3AB4E30F9F072A9BF25312EEDF604F6786AFbAYAJ" TargetMode="External"/><Relationship Id="rId10" Type="http://schemas.openxmlformats.org/officeDocument/2006/relationships/hyperlink" Target="consultantplus://offline/ref=3E759B99582FBD6A00ED55B9DD27AA5110B4814449A6499BE978C0082E5E3AB4E30F9F152AC3FE5314F0DE655A31D7E9FD157C82A7536A681BDE07b8Y2J" TargetMode="External"/><Relationship Id="rId19" Type="http://schemas.openxmlformats.org/officeDocument/2006/relationships/hyperlink" Target="consultantplus://offline/ref=3E759B99582FBD6A00ED55B9DD27AA5110B4814444A54097EA78C0082E5E3AB4E30F9F152AC3FE5314F0DE625A31D7E9FD157C82A7536A681BDE07b8Y2J" TargetMode="External"/><Relationship Id="rId31" Type="http://schemas.openxmlformats.org/officeDocument/2006/relationships/hyperlink" Target="consultantplus://offline/ref=3E759B99582FBD6A00ED55B9DD27AA5110B4814449A6499BE978C0082E5E3AB4E30F9F152AC3FE5314F0DD645A31D7E9FD157C82A7536A681BDE07b8Y2J" TargetMode="External"/><Relationship Id="rId44" Type="http://schemas.openxmlformats.org/officeDocument/2006/relationships/hyperlink" Target="consultantplus://offline/ref=3E759B99582FBD6A00ED55B9DD27AA5110B4814449A6499BE978C0082E5E3AB4E30F9F152AC3FE5314F0DB615A31D7E9FD157C82A7536A681BDE07b8Y2J" TargetMode="External"/><Relationship Id="rId4" Type="http://schemas.openxmlformats.org/officeDocument/2006/relationships/hyperlink" Target="consultantplus://offline/ref=3E759B99582FBD6A00ED55B9DD27AA5110B4814444A54097EA78C0082E5E3AB4E30F9F152AC3FE5314F0DF6C5A31D7E9FD157C82A7536A681BDE07b8Y2J" TargetMode="External"/><Relationship Id="rId9" Type="http://schemas.openxmlformats.org/officeDocument/2006/relationships/hyperlink" Target="consultantplus://offline/ref=3E759B99582FBD6A00ED4BB4CB4BF05D14B7D64147A14BC5B6279B55795730E3A440C65369C6F40745B48A69516398ADAC067E84BBb5Y1J" TargetMode="External"/><Relationship Id="rId14" Type="http://schemas.openxmlformats.org/officeDocument/2006/relationships/hyperlink" Target="consultantplus://offline/ref=3E759B99582FBD6A00ED55B9DD27AA5110B4814449A6499BE978C0082E5E3AB4E30F9F152AC3FE5314F0DE675A31D7E9FD157C82A7536A681BDE07b8Y2J" TargetMode="External"/><Relationship Id="rId22" Type="http://schemas.openxmlformats.org/officeDocument/2006/relationships/hyperlink" Target="consultantplus://offline/ref=3E759B99582FBD6A00ED55B9DD27AA5110B4814444A54097EA78C0082E5E3AB4E30F9F152AC3FE5314F0DE6C5A31D7E9FD157C82A7536A681BDE07b8Y2J" TargetMode="External"/><Relationship Id="rId27" Type="http://schemas.openxmlformats.org/officeDocument/2006/relationships/hyperlink" Target="consultantplus://offline/ref=3E759B99582FBD6A00ED55B9DD27AA5110B4814444A54097EA78C0082E5E3AB4E30F9F152AC3FE5314F0DD655A31D7E9FD157C82A7536A681BDE07b8Y2J" TargetMode="External"/><Relationship Id="rId30" Type="http://schemas.openxmlformats.org/officeDocument/2006/relationships/hyperlink" Target="consultantplus://offline/ref=3E759B99582FBD6A00ED55B9DD27AA5110B4814448A44190EC78C0082E5E3AB4E30F9F152AC3FE5314F0DE635A31D7E9FD157C82A7536A681BDE07b8Y2J" TargetMode="External"/><Relationship Id="rId35" Type="http://schemas.openxmlformats.org/officeDocument/2006/relationships/hyperlink" Target="consultantplus://offline/ref=3E759B99582FBD6A00ED55B9DD27AA5110B4814444A54097EA78C0082E5E3AB4E30F9F152AC3FE5314F0DD6D5A31D7E9FD157C82A7536A681BDE07b8Y2J" TargetMode="External"/><Relationship Id="rId43" Type="http://schemas.openxmlformats.org/officeDocument/2006/relationships/hyperlink" Target="consultantplus://offline/ref=3E759B99582FBD6A00ED55B9DD27AA5110B4814449A6499BE978C0082E5E3AB4E30F9F152AC3FE5314F0DC6D5A31D7E9FD157C82A7536A681BDE07b8Y2J" TargetMode="External"/><Relationship Id="rId48" Type="http://schemas.openxmlformats.org/officeDocument/2006/relationships/hyperlink" Target="consultantplus://offline/ref=3E759B99582FBD6A00ED55B9DD27AA5110B4814440A04793EE78C0082E5E3AB4E30F9F152AC3FE5314F0D7625A31D7E9FD157C82A7536A681BDE07b8Y2J" TargetMode="External"/><Relationship Id="rId8" Type="http://schemas.openxmlformats.org/officeDocument/2006/relationships/hyperlink" Target="consultantplus://offline/ref=3E759B99582FBD6A00ED55B9DD27AA5110B4814448A44190EC78C0082E5E3AB4E30F9F152AC3FE5314F0DE645A31D7E9FD157C82A7536A681BDE07b8Y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3386</Words>
  <Characters>19302</Characters>
  <Application>Microsoft Office Word</Application>
  <DocSecurity>0</DocSecurity>
  <Lines>160</Lines>
  <Paragraphs>45</Paragraphs>
  <ScaleCrop>false</ScaleCrop>
  <Company/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YUR11</dc:creator>
  <cp:lastModifiedBy>YUR11</cp:lastModifiedBy>
  <cp:revision>1</cp:revision>
  <dcterms:created xsi:type="dcterms:W3CDTF">2022-04-06T09:24:00Z</dcterms:created>
  <dcterms:modified xsi:type="dcterms:W3CDTF">2022-04-06T09:24:00Z</dcterms:modified>
</cp:coreProperties>
</file>