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102224:2766,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1650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ул. Майский бульвар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административного здания с хозяйственными постройками</w:t>
      </w:r>
    </w:p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15A0D" w:rsidRDefault="005851C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A0D">
        <w:rPr>
          <w:sz w:val="28"/>
          <w:szCs w:val="28"/>
        </w:rPr>
        <w:t xml:space="preserve">. Отведение поверхностных стоков </w:t>
      </w:r>
      <w:r w:rsidR="001866F6">
        <w:rPr>
          <w:sz w:val="28"/>
          <w:szCs w:val="28"/>
        </w:rPr>
        <w:t xml:space="preserve">с территории </w:t>
      </w:r>
      <w:r>
        <w:rPr>
          <w:sz w:val="28"/>
          <w:szCs w:val="28"/>
        </w:rPr>
        <w:t>административного здания с хозяйственными постройками</w:t>
      </w:r>
      <w:r w:rsidR="001866F6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закрытым способом в существующую</w:t>
      </w:r>
      <w:r w:rsidR="001866F6">
        <w:rPr>
          <w:sz w:val="28"/>
          <w:szCs w:val="28"/>
        </w:rPr>
        <w:t xml:space="preserve"> </w:t>
      </w:r>
      <w:r>
        <w:rPr>
          <w:sz w:val="28"/>
          <w:szCs w:val="28"/>
        </w:rPr>
        <w:t>сеть дождевой канализации по ул. Майский бульвар</w:t>
      </w:r>
      <w:r w:rsidR="001866F6">
        <w:rPr>
          <w:sz w:val="28"/>
          <w:szCs w:val="28"/>
        </w:rPr>
        <w:t xml:space="preserve">. </w:t>
      </w:r>
      <w:r>
        <w:rPr>
          <w:sz w:val="28"/>
          <w:szCs w:val="28"/>
        </w:rPr>
        <w:t>То</w:t>
      </w:r>
      <w:r w:rsidR="007E006D">
        <w:rPr>
          <w:sz w:val="28"/>
          <w:szCs w:val="28"/>
        </w:rPr>
        <w:t>чку подключения определить проектом.</w:t>
      </w:r>
    </w:p>
    <w:p w:rsidR="001866F6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6F6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административного здания с хозяйственными постройками общей</w:t>
      </w:r>
      <w:r w:rsidR="001866F6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1650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кв.м</w:t>
      </w:r>
      <w:proofErr w:type="spellEnd"/>
      <w:r w:rsidR="001866F6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373,07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куб.м</w:t>
      </w:r>
      <w:proofErr w:type="spellEnd"/>
      <w:r w:rsidR="001866F6">
        <w:rPr>
          <w:sz w:val="28"/>
          <w:szCs w:val="28"/>
        </w:rPr>
        <w:t>/год.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1866F6"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7E006D">
        <w:rPr>
          <w:sz w:val="28"/>
          <w:szCs w:val="28"/>
        </w:rPr>
        <w:t>685,740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 w:rsidR="001866F6">
        <w:rPr>
          <w:sz w:val="28"/>
          <w:szCs w:val="28"/>
        </w:rPr>
        <w:t xml:space="preserve">                                             </w:t>
      </w:r>
      <w:r w:rsidR="00915A0D" w:rsidRPr="0010189D">
        <w:rPr>
          <w:sz w:val="28"/>
          <w:szCs w:val="28"/>
        </w:rPr>
        <w:t>ОАО «Благоустройство».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>мой дождевой канализации 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Pr="00D17F87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6667D6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расположен на территории микрорайона №2 ЮЗЖР – 2. Муниципальные сети водопровода и канализации в районе земельного участка отсутствуют. Строительство сетей и сооружений ВКХ будет рассматриваться в комплексе всего микрорайона.</w:t>
      </w:r>
    </w:p>
    <w:p w:rsidR="007E006D" w:rsidRPr="007E006D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E006D">
        <w:rPr>
          <w:sz w:val="28"/>
          <w:szCs w:val="28"/>
        </w:rPr>
        <w:t>Обеспечение земельного участка водоснабжением и водоотведением</w:t>
      </w:r>
      <w:r>
        <w:rPr>
          <w:sz w:val="28"/>
          <w:szCs w:val="28"/>
        </w:rPr>
        <w:t xml:space="preserve"> с ул. Майский бульвар в настоящее время невозможно в связи с отсутствием резерва мощности.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7E006D">
        <w:rPr>
          <w:sz w:val="28"/>
          <w:szCs w:val="28"/>
        </w:rPr>
        <w:t>административного здания с хозяйственными постройками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7E006D">
        <w:rPr>
          <w:sz w:val="28"/>
          <w:szCs w:val="28"/>
        </w:rPr>
        <w:t xml:space="preserve">  </w:t>
      </w:r>
      <w:proofErr w:type="gramEnd"/>
      <w:r w:rsidR="007E006D">
        <w:rPr>
          <w:sz w:val="28"/>
          <w:szCs w:val="28"/>
        </w:rPr>
        <w:t xml:space="preserve">                         г. Курск, ул. Майский бульвар</w:t>
      </w:r>
      <w:r>
        <w:rPr>
          <w:sz w:val="28"/>
          <w:szCs w:val="28"/>
        </w:rPr>
        <w:t>.</w:t>
      </w:r>
    </w:p>
    <w:p w:rsidR="007E006D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предусмотреть выделение земельного участка под размещение трансформаторной подстанции.</w:t>
      </w:r>
    </w:p>
    <w:p w:rsidR="00412F8D" w:rsidRP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>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7E006D">
        <w:rPr>
          <w:sz w:val="28"/>
          <w:szCs w:val="28"/>
        </w:rPr>
        <w:t>планируемого</w:t>
      </w:r>
      <w:r w:rsidR="006667D6">
        <w:rPr>
          <w:sz w:val="28"/>
          <w:szCs w:val="28"/>
        </w:rPr>
        <w:t xml:space="preserve"> к строительству </w:t>
      </w:r>
      <w:r w:rsidR="007E006D">
        <w:rPr>
          <w:sz w:val="28"/>
          <w:szCs w:val="28"/>
        </w:rPr>
        <w:t>административного здания с хозяйственными постройками</w:t>
      </w:r>
      <w:r w:rsidR="00590031">
        <w:rPr>
          <w:sz w:val="28"/>
          <w:szCs w:val="28"/>
        </w:rPr>
        <w:t>, расположенного</w:t>
      </w:r>
      <w:r w:rsidR="006667D6">
        <w:rPr>
          <w:sz w:val="28"/>
          <w:szCs w:val="28"/>
        </w:rPr>
        <w:t xml:space="preserve"> на земельном участке с кадастровым номером 46:29:</w:t>
      </w:r>
      <w:r w:rsidR="00590031">
        <w:rPr>
          <w:sz w:val="28"/>
          <w:szCs w:val="28"/>
        </w:rPr>
        <w:t>102224:2766</w:t>
      </w:r>
      <w:r w:rsidR="006667D6">
        <w:rPr>
          <w:sz w:val="28"/>
          <w:szCs w:val="28"/>
        </w:rPr>
        <w:t xml:space="preserve">, по адресу: г. Курск, </w:t>
      </w:r>
      <w:r w:rsidR="00590031">
        <w:rPr>
          <w:sz w:val="28"/>
          <w:szCs w:val="28"/>
        </w:rPr>
        <w:t>ул. Майский бульвар</w:t>
      </w:r>
      <w:r w:rsidR="006667D6">
        <w:rPr>
          <w:sz w:val="28"/>
          <w:szCs w:val="28"/>
        </w:rPr>
        <w:t>.</w:t>
      </w:r>
    </w:p>
    <w:p w:rsidR="006667D6" w:rsidRDefault="006667D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B60B6D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0031">
        <w:rPr>
          <w:i/>
          <w:sz w:val="28"/>
          <w:szCs w:val="28"/>
        </w:rPr>
        <w:t>Источник теплоснабжения</w:t>
      </w:r>
      <w:r>
        <w:rPr>
          <w:sz w:val="28"/>
          <w:szCs w:val="28"/>
        </w:rPr>
        <w:t xml:space="preserve"> – ТЭЦ-СЗР.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Максимальная нагрузка в точке подключения</w:t>
      </w:r>
      <w:r>
        <w:rPr>
          <w:sz w:val="28"/>
          <w:szCs w:val="28"/>
        </w:rPr>
        <w:t xml:space="preserve"> – 0,05 Гкал/час.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После подключения торгов </w:t>
      </w:r>
      <w:r>
        <w:rPr>
          <w:sz w:val="28"/>
          <w:szCs w:val="28"/>
        </w:rPr>
        <w:t xml:space="preserve">заказчик должен получить </w:t>
      </w:r>
      <w:r>
        <w:rPr>
          <w:b/>
          <w:sz w:val="28"/>
          <w:szCs w:val="28"/>
        </w:rPr>
        <w:t>конкретные технические условия подключения</w:t>
      </w:r>
      <w:r>
        <w:rPr>
          <w:sz w:val="28"/>
          <w:szCs w:val="28"/>
        </w:rPr>
        <w:t xml:space="preserve"> объекта к системе теплоснабжения.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Информация о плате за подключение</w:t>
      </w:r>
      <w:r>
        <w:rPr>
          <w:sz w:val="28"/>
          <w:szCs w:val="28"/>
        </w:rPr>
        <w:t xml:space="preserve"> 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30.10.2015 г.</w:t>
      </w:r>
    </w:p>
    <w:p w:rsidR="00590031" w:rsidRP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Срок подключения</w:t>
      </w:r>
      <w:r>
        <w:rPr>
          <w:sz w:val="28"/>
          <w:szCs w:val="28"/>
        </w:rPr>
        <w:t xml:space="preserve"> – в соответствии с п. 31 постановления Правительства РФ от 16.04.2012 №307 после осуществления мероприятий, предусмотренных Схемой теплоснабжения по подключению застройки ЮЗЖР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590031" w:rsidRPr="00B60B6D" w:rsidRDefault="00590031" w:rsidP="00B60B6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F75668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590031">
        <w:rPr>
          <w:rFonts w:ascii="Times New Roman" w:hAnsi="Times New Roman" w:cs="Times New Roman"/>
          <w:b/>
          <w:sz w:val="28"/>
          <w:szCs w:val="28"/>
          <w:lang w:val="ru-RU"/>
        </w:rPr>
        <w:t>103003:1650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590031">
        <w:rPr>
          <w:rFonts w:ascii="Times New Roman" w:hAnsi="Times New Roman" w:cs="Times New Roman"/>
          <w:b/>
          <w:sz w:val="28"/>
          <w:szCs w:val="28"/>
          <w:lang w:val="ru-RU"/>
        </w:rPr>
        <w:t>2180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proofErr w:type="spellStart"/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>пр-кт</w:t>
      </w:r>
      <w:proofErr w:type="spellEnd"/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0031">
        <w:rPr>
          <w:rFonts w:ascii="Times New Roman" w:hAnsi="Times New Roman" w:cs="Times New Roman"/>
          <w:b/>
          <w:sz w:val="28"/>
          <w:szCs w:val="28"/>
          <w:lang w:val="ru-RU"/>
        </w:rPr>
        <w:t>Вячеслава Клыкова (в районе д. №39)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590031">
        <w:rPr>
          <w:rFonts w:ascii="Times New Roman" w:hAnsi="Times New Roman" w:cs="Times New Roman"/>
          <w:b/>
          <w:sz w:val="28"/>
          <w:szCs w:val="28"/>
          <w:lang w:val="ru-RU"/>
        </w:rPr>
        <w:t>офисного здания делового и коммерческого назначения, детской стоматологической клиники</w:t>
      </w:r>
    </w:p>
    <w:p w:rsidR="00255DC7" w:rsidRDefault="00337596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255DC7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B60B6D" w:rsidRPr="00946B4B" w:rsidRDefault="00B60B6D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B60B6D" w:rsidRPr="00B60B6D" w:rsidRDefault="00590031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Отведение поверхностных стоков с территории </w:t>
      </w:r>
      <w:r w:rsidRPr="0059003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делового и коммерческого назначения, детской стоматологической клиники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предусмотреть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существующую сеть дождевой канализации                                            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-ту Вячеслава Клыкова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C932A2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</w:t>
      </w:r>
      <w:r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делового и коммерческого назначения, детской стоматологической клиники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2180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492,94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906,008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C932A2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C932A2" w:rsidRPr="00C932A2" w:rsidRDefault="00C932A2" w:rsidP="00C932A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C932A2" w:rsidRDefault="00C932A2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Максимальная присоединяемая нагрузка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участка в данном районе в возможных точках подключения к сетям водоснабжения в период действия ТУ – 2 куб. м/час, к сетям водоотведения – 2 кум. м/час.</w:t>
      </w:r>
    </w:p>
    <w:p w:rsidR="00C932A2" w:rsidRDefault="00C932A2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Точка подключения по водоснабжению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уличная сеть водопровода диаметром 350 мм в районе дома №39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-ту Вячеслава Клыкова.</w:t>
      </w:r>
    </w:p>
    <w:p w:rsidR="00C932A2" w:rsidRDefault="00C932A2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Точка подключения по водоотведению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канализационная сеть диаметром 500 мм в районе дома №39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-ту Вячеслава Клыкова.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5E1FA4" w:rsidRDefault="005E1FA4" w:rsidP="00C932A2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5E1FA4" w:rsidRDefault="005E1FA4" w:rsidP="005E1FA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5E1FA4" w:rsidRDefault="005E1FA4" w:rsidP="005E1FA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5E1FA4" w:rsidRDefault="005E1FA4" w:rsidP="005E1FA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5E1FA4" w:rsidRDefault="005E1FA4" w:rsidP="005E1FA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5E1FA4" w:rsidRDefault="005E1FA4" w:rsidP="005E1FA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 сточных вод, отводимых в систему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канализации.;</w:t>
      </w:r>
      <w:proofErr w:type="gramEnd"/>
    </w:p>
    <w:p w:rsidR="005E1FA4" w:rsidRPr="005E1FA4" w:rsidRDefault="005E1FA4" w:rsidP="005E1FA4">
      <w:pPr>
        <w:pStyle w:val="a4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B60B6D" w:rsidRPr="005E1FA4" w:rsidRDefault="005E1FA4" w:rsidP="005E1FA4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E1FA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5E1FA4" w:rsidRPr="00B60B6D" w:rsidRDefault="005E1FA4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C932A2" w:rsidRPr="00C932A2" w:rsidRDefault="00C932A2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входит в зону обслуживания сетевой организации – ОАО «Курские электрические сети».</w:t>
      </w:r>
    </w:p>
    <w:p w:rsidR="00C932A2" w:rsidRPr="00C932A2" w:rsidRDefault="00B60B6D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 о наличии технической возможности технологического присоединения к электрическим сетям 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делового и коммерческого назначения, детской стоматологической клиники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есу: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г. Курск, </w:t>
      </w:r>
      <w:proofErr w:type="spellStart"/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Вячеслава Клыкова                 </w:t>
      </w:r>
      <w:proofErr w:type="gramStart"/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дома №39)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932A2" w:rsidRDefault="00C932A2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B60B6D" w:rsidRPr="00B60B6D" w:rsidRDefault="00B60B6D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планируемых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офисного здания делового и коммерческого назначения, детской стоматологической клиники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по адресу: г. Курск, </w:t>
      </w:r>
      <w:proofErr w:type="spellStart"/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Вяче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слава Клыкова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(в районе дома №39)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B60B6D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</w:t>
      </w:r>
      <w:r w:rsidRPr="00C7734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Источник теплоснабжения – ТЭЦ-1.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Максимальная на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грузка в точке подключения – 0,1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Гкал/час.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После проведения торгов заказчик должен получить </w:t>
      </w:r>
      <w:r w:rsidRPr="00C932A2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конкретные 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объекта к системе теплоснабжения.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Информация о плате за подключение 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20.10.2015 г.</w:t>
      </w:r>
    </w:p>
    <w:p w:rsidR="00C7734E" w:rsidRDefault="00AF32B9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Срок подключения – в соответствии с п. 31 постановления Правите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льства РФ от 16.04.2012 г. №307 после осуществления мероприятий, предусмотренных Схемой теплоснабжения по подключению застройки ЮЗЖР – </w:t>
      </w:r>
      <w:r w:rsidR="00C932A2">
        <w:rPr>
          <w:rFonts w:ascii="Times New Roman" w:eastAsia="Times New Roman" w:hAnsi="Times New Roman" w:cs="Times New Roman"/>
          <w:sz w:val="28"/>
          <w:szCs w:val="28"/>
          <w:lang w:bidi="ar-SA"/>
        </w:rPr>
        <w:t>II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932A2" w:rsidRDefault="00C932A2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E1FA4" w:rsidRPr="00C932A2" w:rsidRDefault="005E1FA4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9B5B99">
        <w:rPr>
          <w:rFonts w:ascii="Times New Roman" w:hAnsi="Times New Roman" w:cs="Times New Roman"/>
          <w:b/>
          <w:sz w:val="28"/>
          <w:szCs w:val="28"/>
          <w:lang w:val="ru-RU"/>
        </w:rPr>
        <w:t>46:29:102229:8805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9B5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10216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9B5B99" w:rsidRPr="009B5B99">
        <w:rPr>
          <w:rFonts w:ascii="Times New Roman" w:hAnsi="Times New Roman" w:cs="Times New Roman"/>
          <w:b/>
          <w:sz w:val="28"/>
          <w:szCs w:val="28"/>
          <w:lang w:val="ru-RU"/>
        </w:rPr>
        <w:t>микрорайон №1 Юго-Западного жилого района - II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9B5B99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общественного центра</w:t>
      </w:r>
    </w:p>
    <w:p w:rsidR="000B305D" w:rsidRPr="00946B4B" w:rsidRDefault="00337596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AF32B9" w:rsidRPr="00B60B6D" w:rsidRDefault="00AF32B9" w:rsidP="00AF32B9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г. Курск, </w:t>
      </w:r>
      <w:proofErr w:type="spellStart"/>
      <w:r w:rsidR="006374B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пр-кт</w:t>
      </w:r>
      <w:proofErr w:type="spellEnd"/>
      <w:r w:rsidR="006374B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Вячеслава Клыкова - 100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/час.</w:t>
      </w:r>
    </w:p>
    <w:p w:rsidR="00AF32B9" w:rsidRPr="00B60B6D" w:rsidRDefault="00AF32B9" w:rsidP="00AF32B9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9B5B99" w:rsidRPr="009B5B99" w:rsidRDefault="009B5B99" w:rsidP="006374B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="00AF32B9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 2 г. Курска).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AF32B9" w:rsidRDefault="009B5B9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Сети водоснабжения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не более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/час (получение указанного объема запрашивается у поставщика ресурса) от существующей внутриплощадочной сети хозяйственно-питьевого водопровода диаметром 355 мм (ПЭ) в районе АЗС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-ту Вячеслава Клыкова.</w:t>
      </w:r>
    </w:p>
    <w:p w:rsidR="009B5B99" w:rsidRPr="009B5B99" w:rsidRDefault="009B5B9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Сети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возможен транзит хозяйственно-бытовых стоков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объеме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более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через существующую внутриплощадочную сеть диаметром 250 (ПЭ) вблизи жилого дома №46 (17б – строительный шифр). Точка подключения – существующий колодец вблизи указанного дома.</w:t>
      </w: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AF32B9" w:rsidRPr="006374BD" w:rsidRDefault="006374BD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Имеется возможность технологического подключения не более 1,1 МВт (получение указанной мощности запрашивается у поставщика электроэнергии) на напряжение 0,4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Точка подключения – трансформаторная подстанция ТП-16 микрорайона.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proofErr w:type="gramStart"/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объекта</w:t>
      </w:r>
      <w:proofErr w:type="gramEnd"/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планируемого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кадастровым номером 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46:29:102229:8805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по адресу: г. Курск, </w:t>
      </w:r>
      <w:r w:rsidR="006374BD" w:rsidRP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микрорайон №1 Юго-Западного жилого района - II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B52B72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нагрузка не более 1,8 Гкал/час. Возможная точка подключения – в существующей тепловой камере УТ-20 вблизи жилого дома №62 (38-строит. Шифр) по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-ту Вячеслава Клыкова. Диаметр сети 219 мм (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).</w:t>
      </w: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102327:2210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457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Челюскинцев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Pr="006374BD">
        <w:rPr>
          <w:rFonts w:ascii="Times New Roman" w:hAnsi="Times New Roman" w:cs="Times New Roman"/>
          <w:b/>
          <w:sz w:val="28"/>
          <w:szCs w:val="28"/>
          <w:lang w:val="ru-RU"/>
        </w:rPr>
        <w:t>объекта: «Гаражные боксы по ул. Челюскинцев (в районе дома №25)»</w:t>
      </w: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6374BD" w:rsidRP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6374BD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Проектом предусмотреть строительство локальных очистных сооружений, обеспечивающих очистку по</w:t>
      </w:r>
      <w:r w:rsidR="00967BAE">
        <w:rPr>
          <w:sz w:val="28"/>
          <w:szCs w:val="28"/>
        </w:rPr>
        <w:t>в</w:t>
      </w:r>
      <w:r>
        <w:rPr>
          <w:sz w:val="28"/>
          <w:szCs w:val="28"/>
        </w:rPr>
        <w:t xml:space="preserve">ерхностных стоков до качества </w:t>
      </w:r>
      <w:r w:rsidR="00967BAE">
        <w:rPr>
          <w:sz w:val="28"/>
          <w:szCs w:val="28"/>
        </w:rPr>
        <w:t>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4BD">
        <w:rPr>
          <w:sz w:val="28"/>
          <w:szCs w:val="28"/>
        </w:rPr>
        <w:t xml:space="preserve">. Отведение поверхностных стоков с территории </w:t>
      </w:r>
      <w:r>
        <w:rPr>
          <w:sz w:val="28"/>
          <w:szCs w:val="28"/>
        </w:rPr>
        <w:t>гаражных боксов</w:t>
      </w:r>
      <w:r w:rsidR="006374BD">
        <w:rPr>
          <w:sz w:val="28"/>
          <w:szCs w:val="28"/>
        </w:rPr>
        <w:t xml:space="preserve"> предусмотреть закрытым способом в существующую </w:t>
      </w:r>
      <w:r>
        <w:rPr>
          <w:sz w:val="28"/>
          <w:szCs w:val="28"/>
        </w:rPr>
        <w:t>овраг</w:t>
      </w:r>
      <w:r w:rsidR="006374BD">
        <w:rPr>
          <w:sz w:val="28"/>
          <w:szCs w:val="28"/>
        </w:rPr>
        <w:t xml:space="preserve">. </w:t>
      </w:r>
      <w:r>
        <w:rPr>
          <w:sz w:val="28"/>
          <w:szCs w:val="28"/>
        </w:rPr>
        <w:t>На выпуске установить колодец гаситель.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4BD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гаражных боксов</w:t>
      </w:r>
      <w:r w:rsidR="006374BD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457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кв.м</w:t>
      </w:r>
      <w:proofErr w:type="spellEnd"/>
      <w:r w:rsidR="006374BD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102,26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куб.м</w:t>
      </w:r>
      <w:proofErr w:type="spellEnd"/>
      <w:r w:rsidR="006374BD">
        <w:rPr>
          <w:sz w:val="28"/>
          <w:szCs w:val="28"/>
        </w:rPr>
        <w:t>/год.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 предоставляет З</w:t>
      </w:r>
      <w:r w:rsidRPr="00150E05">
        <w:rPr>
          <w:sz w:val="28"/>
          <w:szCs w:val="28"/>
        </w:rPr>
        <w:t>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6374BD" w:rsidRPr="00150E05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6374BD" w:rsidRPr="0010189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967BAE">
        <w:rPr>
          <w:sz w:val="28"/>
          <w:szCs w:val="28"/>
        </w:rPr>
        <w:t>189,929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Pr="0010189D">
        <w:rPr>
          <w:sz w:val="28"/>
          <w:szCs w:val="28"/>
        </w:rPr>
        <w:t>ОАО «Благоустройство».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 Курска.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67BAE" w:rsidRPr="00967BAE" w:rsidRDefault="00967BAE" w:rsidP="00967BAE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967BAE"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 xml:space="preserve">» сообщает об обеспечении земельного участка </w:t>
      </w:r>
      <w:r w:rsidRPr="00967BAE">
        <w:rPr>
          <w:sz w:val="28"/>
          <w:szCs w:val="28"/>
        </w:rPr>
        <w:t>с кадастровым номером 46:29:102327:2210, п</w:t>
      </w:r>
      <w:r>
        <w:rPr>
          <w:sz w:val="28"/>
          <w:szCs w:val="28"/>
        </w:rPr>
        <w:t xml:space="preserve">лощадью 457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</w:t>
      </w:r>
      <w:r w:rsidRPr="00967BAE">
        <w:rPr>
          <w:sz w:val="28"/>
          <w:szCs w:val="28"/>
        </w:rPr>
        <w:t xml:space="preserve"> по адресу: г. Курск, ул. Челюскинцев</w:t>
      </w:r>
      <w:r>
        <w:rPr>
          <w:sz w:val="28"/>
          <w:szCs w:val="28"/>
        </w:rPr>
        <w:t>, водоснабжением и канализацией.</w:t>
      </w:r>
    </w:p>
    <w:p w:rsidR="006374BD" w:rsidRDefault="00967BAE" w:rsidP="00967BAE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«Сводом правил 113.13330.2012. Свод правил. Стоянки автомобилей. Актуализированная редакция СНиП 21-02-99» гаражные боксы питьевым водопроводом не оборудуются. </w:t>
      </w:r>
    </w:p>
    <w:p w:rsidR="00967BAE" w:rsidRPr="007E006D" w:rsidRDefault="00967BAE" w:rsidP="00967BAE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канализационной насосной станции необходимо обеспечить санитарно-защитную зону 15 метров.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967BAE">
        <w:rPr>
          <w:sz w:val="28"/>
          <w:szCs w:val="28"/>
        </w:rPr>
        <w:t>гаражных боксов</w:t>
      </w:r>
      <w:r>
        <w:rPr>
          <w:sz w:val="28"/>
          <w:szCs w:val="28"/>
        </w:rPr>
        <w:t xml:space="preserve"> по адресу: г. Курск, ул. </w:t>
      </w:r>
      <w:r w:rsidR="00967BAE">
        <w:rPr>
          <w:sz w:val="28"/>
          <w:szCs w:val="28"/>
        </w:rPr>
        <w:t>Челюскинцев</w:t>
      </w:r>
      <w:r>
        <w:rPr>
          <w:sz w:val="28"/>
          <w:szCs w:val="28"/>
        </w:rPr>
        <w:t>.</w:t>
      </w:r>
    </w:p>
    <w:p w:rsidR="006374BD" w:rsidRPr="00412F8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 в установленном порядке осуществить технологическое присоединение </w:t>
      </w:r>
      <w:r w:rsidR="00967BAE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к строительству </w:t>
      </w:r>
      <w:r w:rsidR="00967BAE">
        <w:rPr>
          <w:sz w:val="28"/>
          <w:szCs w:val="28"/>
        </w:rPr>
        <w:t>гаражных боксов, расположенных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967BAE" w:rsidRPr="00967BAE">
        <w:rPr>
          <w:sz w:val="28"/>
          <w:szCs w:val="28"/>
        </w:rPr>
        <w:t>46:29:102327:2210</w:t>
      </w:r>
      <w:r>
        <w:rPr>
          <w:sz w:val="28"/>
          <w:szCs w:val="28"/>
        </w:rPr>
        <w:t xml:space="preserve">, по адресу: г. </w:t>
      </w:r>
      <w:proofErr w:type="gramStart"/>
      <w:r>
        <w:rPr>
          <w:sz w:val="28"/>
          <w:szCs w:val="28"/>
        </w:rPr>
        <w:t xml:space="preserve">Курск, </w:t>
      </w:r>
      <w:r w:rsidR="00967BAE">
        <w:rPr>
          <w:sz w:val="28"/>
          <w:szCs w:val="28"/>
        </w:rPr>
        <w:t xml:space="preserve">  </w:t>
      </w:r>
      <w:proofErr w:type="gramEnd"/>
      <w:r w:rsidR="00967B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ул. </w:t>
      </w:r>
      <w:r w:rsidR="00967BAE">
        <w:rPr>
          <w:sz w:val="28"/>
          <w:szCs w:val="28"/>
        </w:rPr>
        <w:t>Челюскинцев</w:t>
      </w:r>
      <w:r>
        <w:rPr>
          <w:sz w:val="28"/>
          <w:szCs w:val="28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далее Правила.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63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B305D"/>
    <w:rsid w:val="000B4840"/>
    <w:rsid w:val="000E5CB6"/>
    <w:rsid w:val="0010189D"/>
    <w:rsid w:val="00141BEA"/>
    <w:rsid w:val="00156791"/>
    <w:rsid w:val="001866F6"/>
    <w:rsid w:val="0020326A"/>
    <w:rsid w:val="00255DC7"/>
    <w:rsid w:val="002A554F"/>
    <w:rsid w:val="002F3215"/>
    <w:rsid w:val="00337596"/>
    <w:rsid w:val="00352386"/>
    <w:rsid w:val="003D328B"/>
    <w:rsid w:val="00412F8D"/>
    <w:rsid w:val="004712BE"/>
    <w:rsid w:val="004912BB"/>
    <w:rsid w:val="005135CB"/>
    <w:rsid w:val="005175BA"/>
    <w:rsid w:val="0054454F"/>
    <w:rsid w:val="005851CE"/>
    <w:rsid w:val="00590031"/>
    <w:rsid w:val="005E1FA4"/>
    <w:rsid w:val="006374BD"/>
    <w:rsid w:val="006667D6"/>
    <w:rsid w:val="006B3769"/>
    <w:rsid w:val="006D5166"/>
    <w:rsid w:val="00725E7B"/>
    <w:rsid w:val="00794C97"/>
    <w:rsid w:val="007D637A"/>
    <w:rsid w:val="007E006D"/>
    <w:rsid w:val="008028D6"/>
    <w:rsid w:val="008F480E"/>
    <w:rsid w:val="00915A0D"/>
    <w:rsid w:val="00946B4B"/>
    <w:rsid w:val="00961F3C"/>
    <w:rsid w:val="00967BAE"/>
    <w:rsid w:val="009B3E28"/>
    <w:rsid w:val="009B5B99"/>
    <w:rsid w:val="00A075A9"/>
    <w:rsid w:val="00AF32B9"/>
    <w:rsid w:val="00B52B72"/>
    <w:rsid w:val="00B60B6D"/>
    <w:rsid w:val="00C7734E"/>
    <w:rsid w:val="00C932A2"/>
    <w:rsid w:val="00CC27DD"/>
    <w:rsid w:val="00DC5A6C"/>
    <w:rsid w:val="00E13861"/>
    <w:rsid w:val="00E31372"/>
    <w:rsid w:val="00E92D9B"/>
    <w:rsid w:val="00EE6FB2"/>
    <w:rsid w:val="00EF4063"/>
    <w:rsid w:val="00F54AAC"/>
    <w:rsid w:val="00F83DD5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A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4F2C-451D-4CA6-9721-F3F92B5F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26</cp:revision>
  <dcterms:created xsi:type="dcterms:W3CDTF">2014-05-22T13:18:00Z</dcterms:created>
  <dcterms:modified xsi:type="dcterms:W3CDTF">2014-12-05T14:01:00Z</dcterms:modified>
</cp:coreProperties>
</file>