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73" w:rsidRDefault="00683373" w:rsidP="00683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аукциона от </w:t>
      </w:r>
      <w:r>
        <w:rPr>
          <w:b/>
          <w:sz w:val="28"/>
          <w:szCs w:val="28"/>
        </w:rPr>
        <w:t>12 июля</w:t>
      </w:r>
      <w:r>
        <w:rPr>
          <w:b/>
          <w:sz w:val="28"/>
          <w:szCs w:val="28"/>
        </w:rPr>
        <w:t xml:space="preserve"> 2016 года</w:t>
      </w:r>
    </w:p>
    <w:p w:rsidR="00683373" w:rsidRDefault="00683373" w:rsidP="00683373">
      <w:pPr>
        <w:jc w:val="center"/>
        <w:rPr>
          <w:b/>
          <w:sz w:val="28"/>
          <w:szCs w:val="28"/>
        </w:rPr>
      </w:pPr>
    </w:p>
    <w:p w:rsidR="00683373" w:rsidRDefault="00683373" w:rsidP="00683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Курской области сообщает о результатах аукциона по продаже права на заключение договоров аренды земельных участков, назначенного на </w:t>
      </w:r>
      <w:r>
        <w:rPr>
          <w:sz w:val="28"/>
          <w:szCs w:val="28"/>
        </w:rPr>
        <w:t>12 июля</w:t>
      </w:r>
      <w:r>
        <w:rPr>
          <w:sz w:val="28"/>
          <w:szCs w:val="28"/>
        </w:rPr>
        <w:t xml:space="preserve"> 2016 года в соответствии с решениями комитета по управлению имуществом Курской области                                  от </w:t>
      </w:r>
      <w:r>
        <w:rPr>
          <w:sz w:val="28"/>
          <w:szCs w:val="28"/>
        </w:rPr>
        <w:t>08.06</w:t>
      </w:r>
      <w:r>
        <w:rPr>
          <w:sz w:val="28"/>
          <w:szCs w:val="28"/>
        </w:rPr>
        <w:t>.2016 г. №01-19/</w:t>
      </w:r>
      <w:r>
        <w:rPr>
          <w:sz w:val="28"/>
          <w:szCs w:val="28"/>
        </w:rPr>
        <w:t>1047</w:t>
      </w:r>
      <w:r>
        <w:rPr>
          <w:sz w:val="28"/>
          <w:szCs w:val="28"/>
        </w:rPr>
        <w:t>, 01-19/</w:t>
      </w:r>
      <w:r>
        <w:rPr>
          <w:sz w:val="28"/>
          <w:szCs w:val="28"/>
        </w:rPr>
        <w:t>1048</w:t>
      </w:r>
      <w:r>
        <w:rPr>
          <w:sz w:val="28"/>
          <w:szCs w:val="28"/>
        </w:rPr>
        <w:t>.</w:t>
      </w:r>
    </w:p>
    <w:p w:rsidR="00683373" w:rsidRDefault="00683373" w:rsidP="00683373">
      <w:pPr>
        <w:ind w:firstLine="567"/>
        <w:jc w:val="both"/>
        <w:rPr>
          <w:sz w:val="26"/>
          <w:szCs w:val="26"/>
        </w:rPr>
      </w:pPr>
      <w:r>
        <w:rPr>
          <w:b/>
          <w:sz w:val="28"/>
          <w:szCs w:val="28"/>
        </w:rPr>
        <w:t>Лот № 1</w:t>
      </w:r>
      <w:r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102069:229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870</w:t>
      </w:r>
      <w:r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>
        <w:rPr>
          <w:sz w:val="28"/>
          <w:szCs w:val="28"/>
        </w:rPr>
        <w:t>Дмитриевская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>
        <w:rPr>
          <w:sz w:val="28"/>
          <w:szCs w:val="28"/>
        </w:rPr>
        <w:t>для организации парковки автотранспорта (без возведения объектов капитального строительства)</w:t>
      </w:r>
      <w:r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</w:p>
    <w:p w:rsidR="00683373" w:rsidRDefault="00683373" w:rsidP="00683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12.07</w:t>
      </w:r>
      <w:r>
        <w:rPr>
          <w:sz w:val="28"/>
          <w:szCs w:val="28"/>
        </w:rPr>
        <w:t>.2016 г. победителем аукциона по Лоту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признан участник –</w:t>
      </w:r>
      <w:r>
        <w:rPr>
          <w:sz w:val="28"/>
          <w:szCs w:val="28"/>
        </w:rPr>
        <w:t xml:space="preserve"> Кукин Сергей Еллиевич</w:t>
      </w:r>
      <w:r>
        <w:rPr>
          <w:sz w:val="28"/>
          <w:szCs w:val="28"/>
        </w:rPr>
        <w:t>.</w:t>
      </w:r>
    </w:p>
    <w:p w:rsidR="00683373" w:rsidRDefault="00683373" w:rsidP="0068337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>
        <w:rPr>
          <w:sz w:val="28"/>
          <w:szCs w:val="28"/>
        </w:rPr>
        <w:t xml:space="preserve"> – право на заключение договора аренды земельного участка с кадастровым номером 46:29:</w:t>
      </w:r>
      <w:r>
        <w:rPr>
          <w:sz w:val="28"/>
          <w:szCs w:val="28"/>
        </w:rPr>
        <w:t>102121:4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518</w:t>
      </w:r>
      <w:r>
        <w:rPr>
          <w:sz w:val="28"/>
          <w:szCs w:val="28"/>
        </w:rPr>
        <w:t xml:space="preserve"> кв.м., в границах, указанных в кадастровом паспорте, из категории земель населенных пунктов, расположенного по адресу: Курская область, город Курск, улица </w:t>
      </w:r>
      <w:r>
        <w:rPr>
          <w:sz w:val="28"/>
          <w:szCs w:val="28"/>
        </w:rPr>
        <w:t>50 лет Октября, 124Д,</w:t>
      </w:r>
      <w:r>
        <w:rPr>
          <w:sz w:val="28"/>
          <w:szCs w:val="28"/>
        </w:rPr>
        <w:t xml:space="preserve"> для целей, не связанных со строительством, с видом разрешенного использования земельного участка – для </w:t>
      </w:r>
      <w:r>
        <w:rPr>
          <w:sz w:val="28"/>
          <w:szCs w:val="28"/>
        </w:rPr>
        <w:t>временного хранения</w:t>
      </w:r>
      <w:r>
        <w:rPr>
          <w:sz w:val="28"/>
          <w:szCs w:val="28"/>
        </w:rPr>
        <w:t xml:space="preserve"> автотранспорта.</w:t>
      </w:r>
    </w:p>
    <w:p w:rsidR="00683373" w:rsidRDefault="00683373" w:rsidP="00683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результатах аукциона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                                      от </w:t>
      </w:r>
      <w:r>
        <w:rPr>
          <w:sz w:val="28"/>
          <w:szCs w:val="28"/>
        </w:rPr>
        <w:t>12.07</w:t>
      </w:r>
      <w:r>
        <w:rPr>
          <w:sz w:val="28"/>
          <w:szCs w:val="28"/>
        </w:rPr>
        <w:t>.2016 г. победителем аукциона по Лоту №2 признан участник – Общество с ограниченной ответственностью «</w:t>
      </w:r>
      <w:r>
        <w:rPr>
          <w:sz w:val="28"/>
          <w:szCs w:val="28"/>
        </w:rPr>
        <w:t>ПЕРФИ</w:t>
      </w:r>
      <w:bookmarkStart w:id="0" w:name="_GoBack"/>
      <w:bookmarkEnd w:id="0"/>
      <w:r>
        <w:rPr>
          <w:sz w:val="28"/>
          <w:szCs w:val="28"/>
        </w:rPr>
        <w:t>».</w:t>
      </w:r>
    </w:p>
    <w:p w:rsidR="00683373" w:rsidRDefault="00683373" w:rsidP="00683373">
      <w:pPr>
        <w:ind w:firstLine="708"/>
        <w:jc w:val="both"/>
        <w:rPr>
          <w:noProof/>
          <w:sz w:val="28"/>
          <w:szCs w:val="28"/>
        </w:rPr>
      </w:pPr>
    </w:p>
    <w:p w:rsidR="005B2B45" w:rsidRPr="005B2B45" w:rsidRDefault="005B2B45" w:rsidP="00C761BE">
      <w:pPr>
        <w:ind w:firstLine="708"/>
        <w:jc w:val="both"/>
        <w:rPr>
          <w:noProof/>
          <w:sz w:val="28"/>
          <w:szCs w:val="28"/>
        </w:rPr>
      </w:pPr>
    </w:p>
    <w:sectPr w:rsidR="005B2B45" w:rsidRPr="005B2B45" w:rsidSect="00522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3A" w:rsidRDefault="002E123A" w:rsidP="005221CE">
      <w:r>
        <w:separator/>
      </w:r>
    </w:p>
  </w:endnote>
  <w:endnote w:type="continuationSeparator" w:id="0">
    <w:p w:rsidR="002E123A" w:rsidRDefault="002E123A" w:rsidP="0052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3A" w:rsidRDefault="002E123A" w:rsidP="005221CE">
      <w:r>
        <w:separator/>
      </w:r>
    </w:p>
  </w:footnote>
  <w:footnote w:type="continuationSeparator" w:id="0">
    <w:p w:rsidR="002E123A" w:rsidRDefault="002E123A" w:rsidP="0052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0"/>
    <w:rsid w:val="0002487D"/>
    <w:rsid w:val="000A0AF0"/>
    <w:rsid w:val="000F4D4A"/>
    <w:rsid w:val="000F684C"/>
    <w:rsid w:val="001B7C53"/>
    <w:rsid w:val="001E2DB1"/>
    <w:rsid w:val="00241849"/>
    <w:rsid w:val="002E123A"/>
    <w:rsid w:val="002F3BAC"/>
    <w:rsid w:val="00364FA1"/>
    <w:rsid w:val="003B129A"/>
    <w:rsid w:val="00434ACC"/>
    <w:rsid w:val="005221CE"/>
    <w:rsid w:val="005511DB"/>
    <w:rsid w:val="005A5D4A"/>
    <w:rsid w:val="005B2B45"/>
    <w:rsid w:val="005D7FA8"/>
    <w:rsid w:val="00602F0E"/>
    <w:rsid w:val="00673D4D"/>
    <w:rsid w:val="00683373"/>
    <w:rsid w:val="006E1DA2"/>
    <w:rsid w:val="00744898"/>
    <w:rsid w:val="00774F36"/>
    <w:rsid w:val="00794D0F"/>
    <w:rsid w:val="007D0C8E"/>
    <w:rsid w:val="007E74F0"/>
    <w:rsid w:val="008755C9"/>
    <w:rsid w:val="00952E75"/>
    <w:rsid w:val="00AC656C"/>
    <w:rsid w:val="00AD40EB"/>
    <w:rsid w:val="00B35604"/>
    <w:rsid w:val="00B70E39"/>
    <w:rsid w:val="00C761BE"/>
    <w:rsid w:val="00CC4C79"/>
    <w:rsid w:val="00D24152"/>
    <w:rsid w:val="00D66E56"/>
    <w:rsid w:val="00DB6A03"/>
    <w:rsid w:val="00E33FEE"/>
    <w:rsid w:val="00EF22A9"/>
    <w:rsid w:val="00F05817"/>
    <w:rsid w:val="00F72CD1"/>
    <w:rsid w:val="00FA10D4"/>
    <w:rsid w:val="00FA2AA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BB70-16E1-4B1A-A441-BD41AFB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F1A5-848E-4BF4-B71C-EFD5CF39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ZEMLIY-G</dc:creator>
  <cp:keywords/>
  <dc:description/>
  <cp:lastModifiedBy>ZEML2</cp:lastModifiedBy>
  <cp:revision>13</cp:revision>
  <cp:lastPrinted>2016-07-12T12:24:00Z</cp:lastPrinted>
  <dcterms:created xsi:type="dcterms:W3CDTF">2016-03-29T12:33:00Z</dcterms:created>
  <dcterms:modified xsi:type="dcterms:W3CDTF">2016-07-12T12:24:00Z</dcterms:modified>
</cp:coreProperties>
</file>