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Результаты аукциона от </w:t>
      </w:r>
      <w:r>
        <w:rPr>
          <w:rFonts w:ascii="PT Astra Serif" w:hAnsi="PT Astra Serif"/>
          <w:b w:val="1"/>
          <w:sz w:val="28"/>
        </w:rPr>
        <w:t xml:space="preserve">19 марта 2021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договоров аренды земельных участков, на</w:t>
      </w:r>
      <w:r>
        <w:rPr>
          <w:rFonts w:ascii="PT Astra Serif" w:hAnsi="PT Astra Serif"/>
          <w:sz w:val="28"/>
        </w:rPr>
        <w:t>значенног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 xml:space="preserve">а </w:t>
      </w:r>
      <w:r>
        <w:rPr>
          <w:rFonts w:ascii="PT Astra Serif" w:hAnsi="PT Astra Serif"/>
          <w:sz w:val="28"/>
        </w:rPr>
        <w:t xml:space="preserve">19 </w:t>
      </w:r>
      <w:r>
        <w:rPr>
          <w:rFonts w:ascii="PT Astra Serif" w:hAnsi="PT Astra Serif"/>
          <w:sz w:val="28"/>
        </w:rPr>
        <w:t>марта 2021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 xml:space="preserve">да </w:t>
      </w:r>
      <w:r>
        <w:rPr>
          <w:rFonts w:ascii="PT Astra Serif" w:hAnsi="PT Astra Serif"/>
          <w:sz w:val="28"/>
        </w:rPr>
        <w:t>в соответствии с решениями комитета по управл</w:t>
      </w:r>
      <w:r>
        <w:rPr>
          <w:rFonts w:ascii="PT Astra Serif" w:hAnsi="PT Astra Serif"/>
          <w:sz w:val="28"/>
        </w:rPr>
        <w:t xml:space="preserve">ению имуществом Курской области </w:t>
      </w:r>
      <w:r>
        <w:rPr>
          <w:rFonts w:ascii="PT Astra Serif" w:hAnsi="PT Astra Serif"/>
          <w:color w:val="000000"/>
          <w:spacing w:val="0"/>
          <w:sz w:val="28"/>
        </w:rPr>
        <w:t>о</w:t>
      </w:r>
      <w:r>
        <w:rPr>
          <w:rFonts w:ascii="PT Astra Serif" w:hAnsi="PT Astra Serif"/>
          <w:sz w:val="28"/>
        </w:rPr>
        <w:t>т 27.01.2021 №01.01-17/41, №01.01-17/42, №01.01-17/43, №01.01-17/44, №01.01-17/45, №01.01-17/46, №01.01-17/47</w:t>
      </w:r>
      <w:r>
        <w:rPr>
          <w:rFonts w:ascii="PT Astra Serif" w:hAnsi="PT Astra Serif"/>
          <w:color w:val="000000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46:29:103210:108, площадью 3147 кв.м., из категории земель населенных пунктов, расположенного по адресу: Курская обл.,                   г. Курск, проезд Магистральный, с видом разрешенного использования земельного участка – "объекты придорожного сервиса"</w:t>
      </w:r>
      <w:r>
        <w:rPr>
          <w:rFonts w:ascii="PT Astra Serif" w:hAnsi="PT Astra Serif"/>
          <w:sz w:val="28"/>
        </w:rPr>
        <w:t xml:space="preserve">. </w:t>
      </w:r>
    </w:p>
    <w:p w14:paraId="06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рассмотрении заявок и определения участников аукциона на право заключения договора аренды земельного участка от 18.</w:t>
      </w:r>
      <w:r>
        <w:rPr>
          <w:rFonts w:ascii="PT Astra Serif" w:hAnsi="PT Astra Serif"/>
          <w:sz w:val="28"/>
        </w:rPr>
        <w:t>03.20</w:t>
      </w:r>
      <w:r>
        <w:rPr>
          <w:rFonts w:ascii="PT Astra Serif" w:hAnsi="PT Astra Serif"/>
          <w:sz w:val="28"/>
        </w:rPr>
        <w:t>21, п.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14 ст. 39.12 Земельного кодекса Российской Федерации аукцион </w:t>
      </w:r>
      <w:r>
        <w:rPr>
          <w:rFonts w:ascii="PT Astra Serif" w:hAnsi="PT Astra Serif"/>
          <w:sz w:val="28"/>
        </w:rPr>
        <w:t>по Ло</w:t>
      </w:r>
      <w:r>
        <w:rPr>
          <w:rFonts w:ascii="PT Astra Serif" w:hAnsi="PT Astra Serif"/>
          <w:sz w:val="28"/>
        </w:rPr>
        <w:t xml:space="preserve">ту № 1 признан несостоявшимся </w:t>
      </w:r>
      <w:r>
        <w:rPr>
          <w:rFonts w:ascii="PT Astra Serif" w:hAnsi="PT Astra Serif"/>
          <w:b w:val="0"/>
          <w:sz w:val="28"/>
        </w:rPr>
        <w:t xml:space="preserve"> в связи с подачей одной заявк</w:t>
      </w:r>
      <w:r>
        <w:rPr>
          <w:rFonts w:ascii="PT Astra Serif" w:hAnsi="PT Astra Serif"/>
          <w:b w:val="0"/>
          <w:sz w:val="28"/>
        </w:rPr>
        <w:t>и на участие в аукционе.</w:t>
      </w:r>
    </w:p>
    <w:p w14:paraId="07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</w:t>
      </w:r>
      <w:r>
        <w:rPr>
          <w:rFonts w:ascii="PT Astra Serif" w:hAnsi="PT Astra Serif"/>
          <w:sz w:val="28"/>
        </w:rPr>
        <w:t>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46:29:103148:909, площадью 915 кв.м., из категории земель населенных пунктов, расположенного по адресу: Курская обл.,                     г. Курск, проезд Льговский поворот, 5, с видом разрешенного использования земельного участка – "производственная деятельность"</w:t>
      </w:r>
      <w:r>
        <w:rPr>
          <w:rFonts w:ascii="PT Astra Serif" w:hAnsi="PT Astra Serif"/>
          <w:sz w:val="28"/>
        </w:rPr>
        <w:t xml:space="preserve">. </w:t>
      </w:r>
    </w:p>
    <w:p w14:paraId="08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Лоту № 2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</w:t>
      </w:r>
      <w:r>
        <w:rPr>
          <w:rFonts w:ascii="PT Astra Serif" w:hAnsi="PT Astra Serif"/>
          <w:sz w:val="28"/>
        </w:rPr>
        <w:t>о на зак</w:t>
      </w:r>
      <w:r>
        <w:rPr>
          <w:rFonts w:ascii="PT Astra Serif" w:hAnsi="PT Astra Serif"/>
          <w:sz w:val="28"/>
        </w:rPr>
        <w:t>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46:29:102224:89, площадью 3500 кв.м., из категории земель населенных пунктов, расположенного по адресу: Курская обл.,                   г. Курск, пр-кт Вячеслава Клыкова, с видом разрешенного использования земельного участка – "обслуживание автотранспорта"</w:t>
      </w:r>
      <w:r>
        <w:rPr>
          <w:rFonts w:ascii="PT Astra Serif" w:hAnsi="PT Astra Serif"/>
          <w:sz w:val="28"/>
        </w:rPr>
        <w:t xml:space="preserve">. 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Лоту № 3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</w:t>
      </w:r>
      <w:r>
        <w:rPr>
          <w:rFonts w:ascii="PT Astra Serif" w:hAnsi="PT Astra Serif"/>
          <w:b w:val="0"/>
          <w:sz w:val="28"/>
        </w:rPr>
        <w:t>е в аукционе.</w:t>
      </w:r>
    </w:p>
    <w:p w14:paraId="0B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</w:t>
      </w:r>
      <w:r>
        <w:rPr>
          <w:rFonts w:ascii="PT Astra Serif" w:hAnsi="PT Astra Serif"/>
          <w:sz w:val="28"/>
        </w:rPr>
        <w:t>о на зак</w:t>
      </w:r>
      <w:r>
        <w:rPr>
          <w:rFonts w:ascii="PT Astra Serif" w:hAnsi="PT Astra Serif"/>
          <w:sz w:val="28"/>
        </w:rPr>
        <w:t>лю</w:t>
      </w:r>
      <w:r>
        <w:rPr>
          <w:rFonts w:ascii="PT Astra Serif" w:hAnsi="PT Astra Serif"/>
          <w:sz w:val="28"/>
        </w:rPr>
        <w:t>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 46:29:102223:128, площадью 5800 кв.м., из категории земель населенных пунктов, расположенного по адресу: Курская обл.,                      г. Курск, ул. Бойцов 9-й дивизии, с видом разрешенного использования земельного участка – "для строительства многоуровневой автостоянки со встроенными помещениями общественного назначения"</w:t>
      </w:r>
      <w:r>
        <w:rPr>
          <w:rFonts w:ascii="PT Astra Serif" w:hAnsi="PT Astra Serif"/>
          <w:sz w:val="28"/>
        </w:rPr>
        <w:t xml:space="preserve">. </w:t>
      </w:r>
    </w:p>
    <w:p w14:paraId="0C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Лоту № 4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</w:t>
      </w:r>
      <w:r>
        <w:rPr>
          <w:rFonts w:ascii="PT Astra Serif" w:hAnsi="PT Astra Serif"/>
          <w:b w:val="0"/>
          <w:sz w:val="28"/>
        </w:rPr>
        <w:t>е в аукционе.</w:t>
      </w:r>
    </w:p>
    <w:p w14:paraId="0D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5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</w:t>
      </w:r>
      <w:r>
        <w:rPr>
          <w:rFonts w:ascii="PT Astra Serif" w:hAnsi="PT Astra Serif"/>
          <w:sz w:val="28"/>
        </w:rPr>
        <w:t>о на зак</w:t>
      </w:r>
      <w:r>
        <w:rPr>
          <w:rFonts w:ascii="PT Astra Serif" w:hAnsi="PT Astra Serif"/>
          <w:sz w:val="28"/>
        </w:rPr>
        <w:t>лю</w:t>
      </w:r>
      <w:r>
        <w:rPr>
          <w:rFonts w:ascii="PT Astra Serif" w:hAnsi="PT Astra Serif"/>
          <w:sz w:val="28"/>
        </w:rPr>
        <w:t>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46:29:103207:3, площадью 12024 кв.м., из категории земель населенных пунктов, расположенного по адресу: Курская обл.,                    г. Курск, проезд Магистральный, дом 36, с видом разрешенного использования земельного участка – "склады</w:t>
      </w:r>
      <w:r>
        <w:rPr>
          <w:rFonts w:ascii="PT Astra Serif" w:hAnsi="PT Astra Serif"/>
          <w:color w:val="000000"/>
          <w:spacing w:val="0"/>
          <w:sz w:val="28"/>
        </w:rPr>
        <w:t>"</w:t>
      </w:r>
      <w:r>
        <w:rPr>
          <w:rFonts w:ascii="PT Astra Serif" w:hAnsi="PT Astra Serif"/>
          <w:sz w:val="28"/>
        </w:rPr>
        <w:t xml:space="preserve">. </w:t>
      </w:r>
    </w:p>
    <w:p w14:paraId="0E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</w:t>
      </w:r>
      <w:r>
        <w:rPr>
          <w:rFonts w:ascii="PT Astra Serif" w:hAnsi="PT Astra Serif"/>
          <w:sz w:val="28"/>
        </w:rPr>
        <w:t xml:space="preserve">оту № 5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</w:t>
      </w:r>
      <w:r>
        <w:rPr>
          <w:rFonts w:ascii="PT Astra Serif" w:hAnsi="PT Astra Serif"/>
          <w:b w:val="0"/>
          <w:sz w:val="28"/>
        </w:rPr>
        <w:t>е в аукционе.</w:t>
      </w:r>
    </w:p>
    <w:p w14:paraId="0F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6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</w:t>
      </w:r>
      <w:r>
        <w:rPr>
          <w:rFonts w:ascii="PT Astra Serif" w:hAnsi="PT Astra Serif"/>
          <w:sz w:val="28"/>
        </w:rPr>
        <w:t>о на зак</w:t>
      </w:r>
      <w:r>
        <w:rPr>
          <w:rFonts w:ascii="PT Astra Serif" w:hAnsi="PT Astra Serif"/>
          <w:sz w:val="28"/>
        </w:rPr>
        <w:t>лю</w:t>
      </w:r>
      <w:r>
        <w:rPr>
          <w:rFonts w:ascii="PT Astra Serif" w:hAnsi="PT Astra Serif"/>
          <w:sz w:val="28"/>
        </w:rPr>
        <w:t>чение дог</w:t>
      </w:r>
      <w:r>
        <w:rPr>
          <w:rFonts w:ascii="PT Astra Serif" w:hAnsi="PT Astra Serif"/>
          <w:sz w:val="28"/>
        </w:rPr>
        <w:t>ов</w:t>
      </w:r>
      <w:r>
        <w:rPr>
          <w:rFonts w:ascii="PT Astra Serif" w:hAnsi="PT Astra Serif"/>
          <w:sz w:val="28"/>
        </w:rPr>
        <w:t xml:space="preserve">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46:29:102008:110, площадью 7134 кв.м., из категории земель населенных пунктов, расположенного по адресу: Курская обл.,                     г. Курск, ул. Карла Маркса, (в районе кирпичного завода), с видом разрешенного использования земельного участка – "склады"</w:t>
      </w:r>
      <w:r>
        <w:rPr>
          <w:rFonts w:ascii="PT Astra Serif" w:hAnsi="PT Astra Serif"/>
          <w:sz w:val="28"/>
        </w:rPr>
        <w:t xml:space="preserve">. </w:t>
      </w:r>
    </w:p>
    <w:p w14:paraId="10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</w:t>
      </w:r>
      <w:r>
        <w:rPr>
          <w:rFonts w:ascii="PT Astra Serif" w:hAnsi="PT Astra Serif"/>
          <w:sz w:val="28"/>
        </w:rPr>
        <w:t xml:space="preserve">оту № 6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</w:t>
      </w:r>
      <w:r>
        <w:rPr>
          <w:rFonts w:ascii="PT Astra Serif" w:hAnsi="PT Astra Serif"/>
          <w:b w:val="0"/>
          <w:sz w:val="28"/>
        </w:rPr>
        <w:t>е в аукционе.</w:t>
      </w:r>
    </w:p>
    <w:p w14:paraId="11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7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</w:t>
      </w:r>
      <w:r>
        <w:rPr>
          <w:rFonts w:ascii="PT Astra Serif" w:hAnsi="PT Astra Serif"/>
          <w:sz w:val="28"/>
        </w:rPr>
        <w:t>о на</w:t>
      </w:r>
      <w:r>
        <w:rPr>
          <w:rFonts w:ascii="PT Astra Serif" w:hAnsi="PT Astra Serif"/>
          <w:sz w:val="28"/>
        </w:rPr>
        <w:t xml:space="preserve"> зак</w:t>
      </w:r>
      <w:r>
        <w:rPr>
          <w:rFonts w:ascii="PT Astra Serif" w:hAnsi="PT Astra Serif"/>
          <w:sz w:val="28"/>
        </w:rPr>
        <w:t>лю</w:t>
      </w:r>
      <w:r>
        <w:rPr>
          <w:rFonts w:ascii="PT Astra Serif" w:hAnsi="PT Astra Serif"/>
          <w:sz w:val="28"/>
        </w:rPr>
        <w:t>чение дог</w:t>
      </w:r>
      <w:r>
        <w:rPr>
          <w:rFonts w:ascii="PT Astra Serif" w:hAnsi="PT Astra Serif"/>
          <w:sz w:val="28"/>
        </w:rPr>
        <w:t>ов</w:t>
      </w:r>
      <w:r>
        <w:rPr>
          <w:rFonts w:ascii="PT Astra Serif" w:hAnsi="PT Astra Serif"/>
          <w:sz w:val="28"/>
        </w:rPr>
        <w:t xml:space="preserve">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46:29:103197:104, площадью 10972 кв.м., из категории земель населенных пунктов, расположенного по адресу: Курская обл.,                      г. Курск, ул. 1-я Строительная, с видом разрешенного использования земельного участка – "для строительства объектов производственно-складского назначения". </w:t>
      </w:r>
    </w:p>
    <w:p w14:paraId="12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18.03.20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</w:t>
      </w:r>
      <w:r>
        <w:rPr>
          <w:rFonts w:ascii="PT Astra Serif" w:hAnsi="PT Astra Serif"/>
          <w:sz w:val="28"/>
        </w:rPr>
        <w:t>Л</w:t>
      </w:r>
      <w:r>
        <w:rPr>
          <w:rFonts w:ascii="PT Astra Serif" w:hAnsi="PT Astra Serif"/>
          <w:sz w:val="28"/>
        </w:rPr>
        <w:t xml:space="preserve">оту № 7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</w:t>
      </w:r>
      <w:r>
        <w:rPr>
          <w:rFonts w:ascii="PT Astra Serif" w:hAnsi="PT Astra Serif"/>
          <w:b w:val="0"/>
          <w:sz w:val="28"/>
        </w:rPr>
        <w:t>е в аукционе.</w:t>
      </w:r>
    </w:p>
    <w:p w14:paraId="13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38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1_ch"/>
    <w:link w:val="Style_10"/>
  </w:style>
  <w:style w:styleId="Style_11" w:type="paragraph">
    <w:name w:val="foot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1_ch"/>
    <w:link w:val="Style_11"/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Balloon Text"/>
    <w:basedOn w:val="Style_1"/>
    <w:link w:val="Style_19_ch"/>
    <w:rPr>
      <w:rFonts w:ascii="Segoe UI" w:hAnsi="Segoe UI"/>
      <w:sz w:val="18"/>
    </w:rPr>
  </w:style>
  <w:style w:styleId="Style_19_ch" w:type="character">
    <w:name w:val="Balloon Text"/>
    <w:basedOn w:val="Style_1_ch"/>
    <w:link w:val="Style_19"/>
    <w:rPr>
      <w:rFonts w:ascii="Segoe UI" w:hAnsi="Segoe UI"/>
      <w:sz w:val="18"/>
    </w:rPr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