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94" w:rsidRDefault="000B305D" w:rsidP="000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="000A7794" w:rsidRPr="000A7794">
        <w:rPr>
          <w:rFonts w:ascii="Times New Roman" w:hAnsi="Times New Roman" w:cs="Times New Roman"/>
          <w:b/>
          <w:sz w:val="28"/>
          <w:szCs w:val="28"/>
          <w:lang w:val="ru-RU"/>
        </w:rPr>
        <w:t>46:29:101069:234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0A77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3815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0A7794">
        <w:rPr>
          <w:rFonts w:ascii="Times New Roman" w:hAnsi="Times New Roman" w:cs="Times New Roman"/>
          <w:b/>
          <w:sz w:val="28"/>
          <w:szCs w:val="28"/>
          <w:lang w:val="ru-RU"/>
        </w:rPr>
        <w:t>ул. Соловьиная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="00AF32B9" w:rsidRPr="00AF32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9B5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строительства </w:t>
      </w:r>
      <w:r w:rsidR="000A7794" w:rsidRPr="000A77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объекта для обслуживания транспорта </w:t>
      </w:r>
    </w:p>
    <w:p w:rsidR="000B305D" w:rsidRPr="00946B4B" w:rsidRDefault="00FE7A3A" w:rsidP="000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№1</w:t>
      </w:r>
      <w:r w:rsidR="000B305D"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0B305D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0A7794" w:rsidRPr="000A7794" w:rsidRDefault="000A7794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0A7794" w:rsidRPr="000A7794" w:rsidRDefault="000A7794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Проектом предусмотреть строительство локальных очистных сооружений, обеспечивающих очистку поверхностных стоков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до качества поверхностного стока селитебных территорий</w:t>
      </w: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0A7794" w:rsidRPr="000A7794" w:rsidRDefault="000A7794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79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Строительство внутриплощадочной системы дождевой канализации со сбором и дальнейшим использованием максимального количества дождевых и талых вод для собственных нужд.</w:t>
      </w:r>
    </w:p>
    <w:p w:rsidR="000A7794" w:rsidRPr="000A7794" w:rsidRDefault="000A7794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3. Отведение оставшихся поверхностных стоков с территории объекта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для обслуживания транспорта</w:t>
      </w: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предусмотреть на твердое покрытие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проезжей части</w:t>
      </w: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0A7794" w:rsidRPr="000A7794" w:rsidRDefault="000A7794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4. Объем поверхностных стоков с территории объекта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3815</w:t>
      </w: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862,99</w:t>
      </w: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/год.</w:t>
      </w:r>
    </w:p>
    <w:p w:rsidR="000A7794" w:rsidRPr="000A7794" w:rsidRDefault="000A7794" w:rsidP="000A7794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0A7794" w:rsidRPr="000A7794" w:rsidRDefault="000A7794" w:rsidP="000A7794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6. В месячный срок после утверждения проекта предоставить в  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0A7794" w:rsidRPr="000A7794" w:rsidRDefault="000A7794" w:rsidP="000A7794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0A7794" w:rsidRPr="000A7794" w:rsidRDefault="000A7794" w:rsidP="000A7794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8.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1585,514</w:t>
      </w: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тыс. руб. Победителю аукциона указанные средства по договору подключения необходимо перечислить эксплуатационной организации                                              ОАО «Благоустройство».</w:t>
      </w:r>
    </w:p>
    <w:p w:rsidR="000A7794" w:rsidRPr="000A7794" w:rsidRDefault="000A7794" w:rsidP="000A7794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>9. По окончании строительства заключить Договор с ОАО «Благоустройство» на пользование системой дождевой канализации и открытыми дренажами города Курска.</w:t>
      </w:r>
    </w:p>
    <w:p w:rsidR="000A7794" w:rsidRPr="00D17F87" w:rsidRDefault="000A7794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932A2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Максимальная присоединяемая нагрузка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для участка в данном районе в возможных точках подключения к сетям водоснабжения в период действия ТУ – 0,5 куб. м/час, к сетям водоотведения – 0,5 кум. м/час.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Точка подключения по водоснабжению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уличная сеть водопровода диаметром 300 мм в районе земельного участка с напором в сети 5 метров.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Точка подключения по водоотведению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– канализационная сеть диаметром 800 мм в районе земельного участка.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Обеспечить эксплуатационную полосу для сети водопровода.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Тариф на подключение к системе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– 341 694 рублей за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/час (с НДС).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Тариф на подключение к системе водоотведения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–   341 419 рублей за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/час (с НДС).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Тарифы утверждены решением Курского городского Собрания от 29.09.12 г. №454-4-ОС на период 2012-2015 гг.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Настоящие технические условия не являются Техническими условиями на подключение (технологическое присоединение) объекта Заказчика к сетям водоснабжения и канализации и не являются основанием для проектирования устройств и сооружений для присоединения объекта Заказчика к сетям водоснабжения и канализации.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Обязанности Заказчика, которые он должен выполнить в течение одного года с даты выдачи Технических условий: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а) уточнить и определить:</w:t>
      </w:r>
    </w:p>
    <w:p w:rsidR="00C51CCF" w:rsidRDefault="00C51CCF" w:rsidP="00C51CCF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Информацию о сроках строительства.</w:t>
      </w:r>
    </w:p>
    <w:p w:rsidR="00C51CCF" w:rsidRDefault="00C51CCF" w:rsidP="00C51CCF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Сведения о назначении объекта, высоте и об этажности зданий, строений, сооружений.</w:t>
      </w:r>
    </w:p>
    <w:p w:rsidR="00C51CCF" w:rsidRDefault="00C51CCF" w:rsidP="00C51CCF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Режим водопотребления и водоотведения и величину подключаемой нагрузки.</w:t>
      </w:r>
    </w:p>
    <w:p w:rsidR="00C51CCF" w:rsidRDefault="00C51CCF" w:rsidP="00C51CCF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Требуемое давление воды на водопроводном вводе объекта.</w:t>
      </w:r>
    </w:p>
    <w:p w:rsidR="00C51CCF" w:rsidRDefault="00C51CCF" w:rsidP="00C51CCF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Состав сточных вод, отводимых в систему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канализации.;</w:t>
      </w:r>
      <w:proofErr w:type="gramEnd"/>
    </w:p>
    <w:p w:rsidR="00C51CCF" w:rsidRPr="005E1FA4" w:rsidRDefault="00C51CCF" w:rsidP="00C51CCF">
      <w:pPr>
        <w:pStyle w:val="a4"/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б) обратиться в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Курскводоканал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 с заявкой на заключение договора о подключении объекта к сетям водоснабжения и канализации;</w:t>
      </w:r>
    </w:p>
    <w:p w:rsidR="00C51CCF" w:rsidRPr="005E1FA4" w:rsidRDefault="00C51CCF" w:rsidP="00C51CCF">
      <w:pPr>
        <w:tabs>
          <w:tab w:val="left" w:leader="underscore" w:pos="9745"/>
        </w:tabs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E1FA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заключить договор о подключении (технологическом присоединении) объекта Заказчика к сетям водоснабжения и канализации с техническими условиями на подключение (технологическое присоединение).</w:t>
      </w:r>
    </w:p>
    <w:p w:rsidR="00AF32B9" w:rsidRPr="00B60B6D" w:rsidRDefault="00AF32B9" w:rsidP="00AF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AF32B9" w:rsidRDefault="00AF32B9" w:rsidP="00AF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C51CCF" w:rsidRDefault="00C51CCF" w:rsidP="00C51CCF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 xml:space="preserve">сообщает об отсутствии технической возможности технологического присоединения к электрическим сетям </w:t>
      </w:r>
      <w:r w:rsidR="00654889">
        <w:rPr>
          <w:sz w:val="28"/>
          <w:szCs w:val="28"/>
        </w:rPr>
        <w:t>строящегося объекта для обслуживания транспорта</w:t>
      </w:r>
      <w:r>
        <w:rPr>
          <w:sz w:val="28"/>
          <w:szCs w:val="28"/>
        </w:rPr>
        <w:t xml:space="preserve"> по адресу: г. Курск, </w:t>
      </w:r>
      <w:r w:rsidR="00654889">
        <w:rPr>
          <w:sz w:val="28"/>
          <w:szCs w:val="28"/>
        </w:rPr>
        <w:t>ул. Соловьиная</w:t>
      </w:r>
      <w:r>
        <w:rPr>
          <w:sz w:val="28"/>
          <w:szCs w:val="28"/>
        </w:rPr>
        <w:t>.</w:t>
      </w:r>
    </w:p>
    <w:p w:rsidR="00654889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готов в установленном порядке осуществить технологическое присоединение </w:t>
      </w:r>
      <w:r w:rsidR="006374B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объекта</w:t>
      </w:r>
      <w:r w:rsidR="0065488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,</w:t>
      </w:r>
      <w:r w:rsidR="006374B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планируемого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к строительству на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земельном участке с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кадастровым номером </w:t>
      </w:r>
      <w:r w:rsidR="00654889" w:rsidRPr="0065488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46:29:101069:234 </w:t>
      </w:r>
      <w:r w:rsidR="0065488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площадью </w:t>
      </w:r>
      <w:r w:rsidR="00654889" w:rsidRPr="0065488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3815 </w:t>
      </w:r>
      <w:proofErr w:type="spellStart"/>
      <w:r w:rsidR="00654889" w:rsidRPr="0065488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="00654889" w:rsidRPr="0065488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., расположенном по адресу: г. Курск, ул. Соловьиная 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(</w:t>
      </w:r>
      <w:proofErr w:type="gram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области №107 от 05.12.2013 г. «Об утверждении ставок платы за технологическое присоединение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AF32B9" w:rsidRPr="00B60B6D" w:rsidRDefault="00AF32B9" w:rsidP="00AF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654889" w:rsidRDefault="00654889" w:rsidP="00654889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759C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ООО «Курская ТСК»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рекомендовано из-за экономической нецелесообразности централизованного теплоснабжения на территориях с низкой плотностью тепловых нагрузок теплоснабжение новой индивидуальной и малоэтажной жилой и общественной застройки предусматривать от </w:t>
      </w:r>
      <w:r w:rsidRPr="0065488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индивидуальных тепловых установок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6374BD" w:rsidRDefault="006374BD" w:rsidP="006374B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</w:p>
    <w:p w:rsidR="00654889" w:rsidRDefault="00654889" w:rsidP="006374B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</w:p>
    <w:p w:rsidR="006374BD" w:rsidRPr="00946B4B" w:rsidRDefault="006374BD" w:rsidP="006374B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 w:rsidR="00654889">
        <w:rPr>
          <w:rFonts w:ascii="Times New Roman" w:hAnsi="Times New Roman" w:cs="Times New Roman"/>
          <w:b/>
          <w:sz w:val="28"/>
          <w:szCs w:val="28"/>
          <w:lang w:val="ru-RU"/>
        </w:rPr>
        <w:t>103033:169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654889">
        <w:rPr>
          <w:rFonts w:ascii="Times New Roman" w:hAnsi="Times New Roman" w:cs="Times New Roman"/>
          <w:b/>
          <w:sz w:val="28"/>
          <w:szCs w:val="28"/>
          <w:lang w:val="ru-RU"/>
        </w:rPr>
        <w:t>2032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654889">
        <w:rPr>
          <w:rFonts w:ascii="Times New Roman" w:hAnsi="Times New Roman" w:cs="Times New Roman"/>
          <w:b/>
          <w:sz w:val="28"/>
          <w:szCs w:val="28"/>
          <w:lang w:val="ru-RU"/>
        </w:rPr>
        <w:t>пер. 2-й Шоссейный, д. 21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строительства </w:t>
      </w:r>
      <w:r w:rsidR="00654889" w:rsidRPr="00654889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производственной базы с размещением подъездных путей</w:t>
      </w:r>
    </w:p>
    <w:p w:rsidR="006374BD" w:rsidRPr="00946B4B" w:rsidRDefault="00FE7A3A" w:rsidP="006374B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№2</w:t>
      </w:r>
      <w:r w:rsidR="006374BD"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6374BD" w:rsidRPr="00D17F87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6374BD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6374BD" w:rsidRPr="006374BD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 w:rsidRPr="006374BD">
        <w:rPr>
          <w:sz w:val="28"/>
          <w:szCs w:val="28"/>
        </w:rPr>
        <w:t xml:space="preserve">1. </w:t>
      </w:r>
      <w:r>
        <w:rPr>
          <w:sz w:val="28"/>
          <w:szCs w:val="28"/>
        </w:rPr>
        <w:t>Проектом предусмотреть строительство локальных очистных сооружений, обеспечивающих очистку по</w:t>
      </w:r>
      <w:r w:rsidR="00967BAE">
        <w:rPr>
          <w:sz w:val="28"/>
          <w:szCs w:val="28"/>
        </w:rPr>
        <w:t>в</w:t>
      </w:r>
      <w:r>
        <w:rPr>
          <w:sz w:val="28"/>
          <w:szCs w:val="28"/>
        </w:rPr>
        <w:t xml:space="preserve">ерхностных стоков до качества </w:t>
      </w:r>
      <w:r w:rsidR="00967BAE">
        <w:rPr>
          <w:sz w:val="28"/>
          <w:szCs w:val="28"/>
        </w:rPr>
        <w:t>поверхностного стока селитебных территорий.</w:t>
      </w:r>
    </w:p>
    <w:p w:rsidR="006374BD" w:rsidRDefault="00967BAE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4BD">
        <w:rPr>
          <w:sz w:val="28"/>
          <w:szCs w:val="28"/>
        </w:rPr>
        <w:t xml:space="preserve">. </w:t>
      </w:r>
      <w:r w:rsidR="00654889">
        <w:rPr>
          <w:sz w:val="28"/>
          <w:szCs w:val="28"/>
        </w:rPr>
        <w:t>В связи с отсутствием в районе строительства локальных очистных сооружений, обеспечивающих очистку поверхностных стоков до качества поверхностного стока селитебных территорий.</w:t>
      </w:r>
    </w:p>
    <w:p w:rsidR="006374BD" w:rsidRDefault="00967BAE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74BD">
        <w:rPr>
          <w:sz w:val="28"/>
          <w:szCs w:val="28"/>
        </w:rPr>
        <w:t xml:space="preserve">. Объем поверхностных стоков с территории </w:t>
      </w:r>
      <w:r w:rsidR="00654889" w:rsidRPr="00654889">
        <w:rPr>
          <w:sz w:val="28"/>
          <w:szCs w:val="28"/>
        </w:rPr>
        <w:t>производственной базы</w:t>
      </w:r>
      <w:r w:rsidR="006374BD">
        <w:rPr>
          <w:sz w:val="28"/>
          <w:szCs w:val="28"/>
        </w:rPr>
        <w:t xml:space="preserve"> общей площадью </w:t>
      </w:r>
      <w:r w:rsidR="00654889">
        <w:rPr>
          <w:sz w:val="28"/>
          <w:szCs w:val="28"/>
        </w:rPr>
        <w:t>2032</w:t>
      </w:r>
      <w:r w:rsidR="006374BD">
        <w:rPr>
          <w:sz w:val="28"/>
          <w:szCs w:val="28"/>
        </w:rPr>
        <w:t xml:space="preserve"> </w:t>
      </w:r>
      <w:proofErr w:type="spellStart"/>
      <w:r w:rsidR="006374BD">
        <w:rPr>
          <w:sz w:val="28"/>
          <w:szCs w:val="28"/>
        </w:rPr>
        <w:t>кв.м</w:t>
      </w:r>
      <w:proofErr w:type="spellEnd"/>
      <w:r w:rsidR="006374BD">
        <w:rPr>
          <w:sz w:val="28"/>
          <w:szCs w:val="28"/>
        </w:rPr>
        <w:t xml:space="preserve">. составляет – </w:t>
      </w:r>
      <w:r w:rsidR="00654889">
        <w:rPr>
          <w:sz w:val="28"/>
          <w:szCs w:val="28"/>
        </w:rPr>
        <w:t>456,11</w:t>
      </w:r>
      <w:r w:rsidR="006374BD">
        <w:rPr>
          <w:sz w:val="28"/>
          <w:szCs w:val="28"/>
        </w:rPr>
        <w:t xml:space="preserve"> </w:t>
      </w:r>
      <w:proofErr w:type="spellStart"/>
      <w:r w:rsidR="006374BD">
        <w:rPr>
          <w:sz w:val="28"/>
          <w:szCs w:val="28"/>
        </w:rPr>
        <w:t>куб.м</w:t>
      </w:r>
      <w:proofErr w:type="spellEnd"/>
      <w:r w:rsidR="006374BD">
        <w:rPr>
          <w:sz w:val="28"/>
          <w:szCs w:val="28"/>
        </w:rPr>
        <w:t>/год.</w:t>
      </w:r>
    </w:p>
    <w:p w:rsidR="006374B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 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 предоставляет З</w:t>
      </w:r>
      <w:r w:rsidRPr="00150E05">
        <w:rPr>
          <w:sz w:val="28"/>
          <w:szCs w:val="28"/>
        </w:rPr>
        <w:t>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6374BD" w:rsidRPr="00150E05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                 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6374B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6374BD" w:rsidRPr="0010189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 w:rsidR="00654889">
        <w:rPr>
          <w:sz w:val="28"/>
          <w:szCs w:val="28"/>
        </w:rPr>
        <w:t>844,499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0189D">
        <w:rPr>
          <w:sz w:val="28"/>
          <w:szCs w:val="28"/>
        </w:rPr>
        <w:t xml:space="preserve">Победителю аукциона указанные средства по договору подключения необходимо перечислить эксплуатационной организации </w:t>
      </w:r>
      <w:r>
        <w:rPr>
          <w:sz w:val="28"/>
          <w:szCs w:val="28"/>
        </w:rPr>
        <w:t xml:space="preserve">                                             </w:t>
      </w:r>
      <w:r w:rsidRPr="0010189D">
        <w:rPr>
          <w:sz w:val="28"/>
          <w:szCs w:val="28"/>
        </w:rPr>
        <w:t>ОАО «Благоустройство».</w:t>
      </w:r>
    </w:p>
    <w:p w:rsidR="006374B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8. По окончании</w:t>
      </w:r>
      <w:r w:rsidRPr="00150E05">
        <w:rPr>
          <w:sz w:val="28"/>
          <w:szCs w:val="28"/>
        </w:rPr>
        <w:t xml:space="preserve"> строительства заключить Договор с </w:t>
      </w:r>
      <w:r>
        <w:rPr>
          <w:sz w:val="28"/>
          <w:szCs w:val="28"/>
        </w:rPr>
        <w:t>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 Курска.</w:t>
      </w:r>
    </w:p>
    <w:p w:rsidR="006374BD" w:rsidRPr="00D17F87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6374BD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654889" w:rsidRDefault="00654889" w:rsidP="00654889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993"/>
        <w:jc w:val="both"/>
        <w:rPr>
          <w:sz w:val="28"/>
          <w:szCs w:val="28"/>
        </w:rPr>
      </w:pPr>
      <w:r w:rsidRPr="00654889">
        <w:rPr>
          <w:b/>
          <w:i/>
          <w:sz w:val="28"/>
          <w:szCs w:val="28"/>
        </w:rPr>
        <w:t>МУП «</w:t>
      </w:r>
      <w:proofErr w:type="spellStart"/>
      <w:r w:rsidRPr="00654889">
        <w:rPr>
          <w:b/>
          <w:i/>
          <w:sz w:val="28"/>
          <w:szCs w:val="28"/>
        </w:rPr>
        <w:t>Курскводоканал</w:t>
      </w:r>
      <w:proofErr w:type="spellEnd"/>
      <w:r w:rsidRPr="00654889">
        <w:rPr>
          <w:b/>
          <w:i/>
          <w:sz w:val="28"/>
          <w:szCs w:val="28"/>
        </w:rPr>
        <w:t>»</w:t>
      </w:r>
      <w:r w:rsidRPr="00654889">
        <w:rPr>
          <w:sz w:val="28"/>
          <w:szCs w:val="28"/>
        </w:rPr>
        <w:t xml:space="preserve"> сообщает, что в районе земельного участка с кадастровым номером 46:29:103033:169, площадью 2032 </w:t>
      </w:r>
      <w:proofErr w:type="spellStart"/>
      <w:r w:rsidRPr="00654889">
        <w:rPr>
          <w:sz w:val="28"/>
          <w:szCs w:val="28"/>
        </w:rPr>
        <w:t>кв.м</w:t>
      </w:r>
      <w:proofErr w:type="spellEnd"/>
      <w:r w:rsidRPr="00654889">
        <w:rPr>
          <w:sz w:val="28"/>
          <w:szCs w:val="28"/>
        </w:rPr>
        <w:t>., расположенном по адресу: г. Курск, пер. 2-й Шоссейный, д. 21, муниципальные сети водоснабжения и канализации отсутствуют.</w:t>
      </w:r>
      <w:r>
        <w:rPr>
          <w:sz w:val="28"/>
          <w:szCs w:val="28"/>
        </w:rPr>
        <w:t xml:space="preserve"> Подключение возможно от ведомственных сетей в районе земельного участка по согласованию с хозяином.</w:t>
      </w:r>
    </w:p>
    <w:p w:rsidR="00D27004" w:rsidRDefault="00D27004" w:rsidP="00654889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обеспечить эксплуатационную полосу двух ниток напорного коллектора (по 15 метров в обе стороны от края трубопроводов).</w:t>
      </w:r>
    </w:p>
    <w:p w:rsidR="00D27004" w:rsidRDefault="00D27004" w:rsidP="00654889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993"/>
        <w:jc w:val="both"/>
        <w:rPr>
          <w:sz w:val="28"/>
          <w:szCs w:val="28"/>
        </w:rPr>
      </w:pP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D27004" w:rsidRPr="00BF427D" w:rsidRDefault="00D27004" w:rsidP="00D27004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BF427D">
        <w:rPr>
          <w:sz w:val="28"/>
          <w:szCs w:val="28"/>
        </w:rPr>
        <w:t>Земельный участок входит в зону обслуживания сетевой организации – ОАО «Курские электрические сети».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 xml:space="preserve">сообщает о наличии технической возможности технологического присоединения к электрическим сетям </w:t>
      </w:r>
      <w:r w:rsidR="00D27004">
        <w:rPr>
          <w:sz w:val="28"/>
          <w:szCs w:val="28"/>
        </w:rPr>
        <w:t>производственной базы</w:t>
      </w:r>
      <w:r>
        <w:rPr>
          <w:sz w:val="28"/>
          <w:szCs w:val="28"/>
        </w:rPr>
        <w:t xml:space="preserve"> по адресу: г. Курск, </w:t>
      </w:r>
      <w:r w:rsidR="00D27004" w:rsidRPr="00D27004">
        <w:rPr>
          <w:sz w:val="28"/>
          <w:szCs w:val="28"/>
        </w:rPr>
        <w:t>пер. 2-й Шоссейный, д. 21</w:t>
      </w:r>
      <w:r>
        <w:rPr>
          <w:sz w:val="28"/>
          <w:szCs w:val="28"/>
        </w:rPr>
        <w:t>.</w:t>
      </w:r>
    </w:p>
    <w:p w:rsidR="006374BD" w:rsidRPr="00412F8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                                      от 05.12.2013 г. №108.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 xml:space="preserve">готов в установленном порядке осуществить технологическое присоединение </w:t>
      </w:r>
      <w:r w:rsidR="00D27004">
        <w:rPr>
          <w:sz w:val="28"/>
          <w:szCs w:val="28"/>
        </w:rPr>
        <w:t>планируемой</w:t>
      </w:r>
      <w:r>
        <w:rPr>
          <w:sz w:val="28"/>
          <w:szCs w:val="28"/>
        </w:rPr>
        <w:t xml:space="preserve"> к строительству </w:t>
      </w:r>
      <w:r w:rsidR="00D27004">
        <w:rPr>
          <w:sz w:val="28"/>
          <w:szCs w:val="28"/>
        </w:rPr>
        <w:t>производственной базы, расположенной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D27004">
        <w:rPr>
          <w:sz w:val="28"/>
          <w:szCs w:val="28"/>
        </w:rPr>
        <w:t>46:29:103033:169</w:t>
      </w:r>
      <w:r>
        <w:rPr>
          <w:sz w:val="28"/>
          <w:szCs w:val="28"/>
        </w:rPr>
        <w:t xml:space="preserve">, по </w:t>
      </w:r>
      <w:proofErr w:type="gramStart"/>
      <w:r>
        <w:rPr>
          <w:sz w:val="28"/>
          <w:szCs w:val="28"/>
        </w:rPr>
        <w:t xml:space="preserve">адресу: </w:t>
      </w:r>
      <w:r w:rsidR="00D27004">
        <w:rPr>
          <w:sz w:val="28"/>
          <w:szCs w:val="28"/>
        </w:rPr>
        <w:t xml:space="preserve">  </w:t>
      </w:r>
      <w:proofErr w:type="gramEnd"/>
      <w:r w:rsidR="00D270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г. Курск, </w:t>
      </w:r>
      <w:r w:rsidR="00D27004" w:rsidRPr="00D27004">
        <w:rPr>
          <w:sz w:val="28"/>
          <w:szCs w:val="28"/>
        </w:rPr>
        <w:t>пер. 2-й Шоссейный, д. 21</w:t>
      </w:r>
      <w:r>
        <w:rPr>
          <w:sz w:val="28"/>
          <w:szCs w:val="28"/>
        </w:rPr>
        <w:t>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(с изменениями и дополнениями) – далее Правила.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в соответствии с п. 17 Правил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  <w:r>
        <w:rPr>
          <w:sz w:val="28"/>
          <w:szCs w:val="28"/>
        </w:rPr>
        <w:t xml:space="preserve"> «Об утверждении ставок платы за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к электрическим сетям филиала ОАО «МРСК Центра» - «Курскэнерго».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D27004" w:rsidRPr="00B60B6D" w:rsidRDefault="00D27004" w:rsidP="00D27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D27004" w:rsidRDefault="00D27004" w:rsidP="00D27004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A759CF">
        <w:rPr>
          <w:sz w:val="28"/>
          <w:szCs w:val="28"/>
        </w:rPr>
        <w:t xml:space="preserve">ООО «Курская ТСК» </w:t>
      </w:r>
      <w:r>
        <w:rPr>
          <w:sz w:val="28"/>
          <w:szCs w:val="28"/>
        </w:rPr>
        <w:t>сообщает, что в связи с тем, что согласно Схеме теплоснабжения земельный участок</w:t>
      </w:r>
      <w:r w:rsidRPr="00D27004">
        <w:rPr>
          <w:sz w:val="28"/>
          <w:szCs w:val="28"/>
        </w:rPr>
        <w:t xml:space="preserve"> с кадастровым номером 46:29:103033:169, пл</w:t>
      </w:r>
      <w:r>
        <w:rPr>
          <w:sz w:val="28"/>
          <w:szCs w:val="28"/>
        </w:rPr>
        <w:t xml:space="preserve">ощадью 2032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</w:t>
      </w:r>
      <w:r w:rsidRPr="00D27004">
        <w:rPr>
          <w:sz w:val="28"/>
          <w:szCs w:val="28"/>
        </w:rPr>
        <w:t xml:space="preserve"> по адресу: г. Курск, пер. 2-й Шоссейный, д. 21</w:t>
      </w:r>
      <w:r>
        <w:rPr>
          <w:sz w:val="28"/>
          <w:szCs w:val="28"/>
        </w:rPr>
        <w:t>, находится в зоне действия индивидуальных производственно-отопительных котельных и в связи с удаленностью от центральных магистралей и незначительной тепловой нагрузкой, подключение данного объекта от индивидуальных тепловых</w:t>
      </w:r>
      <w:r w:rsidR="00365E42">
        <w:rPr>
          <w:sz w:val="28"/>
          <w:szCs w:val="28"/>
        </w:rPr>
        <w:t xml:space="preserve"> установок.</w:t>
      </w:r>
    </w:p>
    <w:p w:rsidR="00FE7A3A" w:rsidRDefault="00FE7A3A" w:rsidP="00D27004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E7A3A" w:rsidRPr="00FE7A3A" w:rsidRDefault="00FE7A3A" w:rsidP="00FE7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46:29:103154:207, площадью                        1050 </w:t>
      </w:r>
      <w:proofErr w:type="spellStart"/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proofErr w:type="spellStart"/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>пр-кт</w:t>
      </w:r>
      <w:proofErr w:type="spellEnd"/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Ленинского Комсомола, в отношении которого принято решение о проведении аукциона по продаже права на заключение договора аренды под строительство боксов для осмотра и ремонта автотранспорта </w:t>
      </w:r>
    </w:p>
    <w:p w:rsidR="00FE7A3A" w:rsidRPr="00FE7A3A" w:rsidRDefault="00FE7A3A" w:rsidP="00FE7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E7A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№3)</w:t>
      </w:r>
    </w:p>
    <w:p w:rsidR="00FE7A3A" w:rsidRPr="00FE7A3A" w:rsidRDefault="00FE7A3A" w:rsidP="00FE7A3A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FE7A3A" w:rsidRPr="00FE7A3A" w:rsidRDefault="00FE7A3A" w:rsidP="00FE7A3A">
      <w:pPr>
        <w:tabs>
          <w:tab w:val="left" w:pos="322"/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FE7A3A" w:rsidRPr="00FE7A3A" w:rsidRDefault="00FE7A3A" w:rsidP="00FE7A3A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 Проектом предусмотреть строительство локальных очистных сооружений, обеспечивающих очистку поверхностных стоков с общей территории площадки до качества поверхностного стока селитебных территорий.</w:t>
      </w:r>
    </w:p>
    <w:p w:rsidR="00FE7A3A" w:rsidRPr="00FE7A3A" w:rsidRDefault="00FE7A3A" w:rsidP="00FE7A3A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A3A">
        <w:rPr>
          <w:rFonts w:ascii="Times New Roman" w:hAnsi="Times New Roman" w:cs="Times New Roman"/>
          <w:sz w:val="28"/>
          <w:szCs w:val="28"/>
          <w:lang w:val="ru-RU"/>
        </w:rPr>
        <w:t>2. Обеспечить соблюдение требований СНиП 2.07.01-89* «Планировка и застройка городских и сельских поселений» по размещению по горизонтали (в свету) от дождевого коллектора зданий и сооружений – 3 м.</w:t>
      </w:r>
    </w:p>
    <w:p w:rsidR="00FE7A3A" w:rsidRPr="00FE7A3A" w:rsidRDefault="00FE7A3A" w:rsidP="00FE7A3A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A3A">
        <w:rPr>
          <w:rFonts w:ascii="Times New Roman" w:hAnsi="Times New Roman" w:cs="Times New Roman"/>
          <w:sz w:val="28"/>
          <w:szCs w:val="28"/>
          <w:lang w:val="ru-RU"/>
        </w:rPr>
        <w:t>3. Использование максимального количества сточных вод для собственных нужд.</w:t>
      </w:r>
    </w:p>
    <w:p w:rsidR="00FE7A3A" w:rsidRPr="00FE7A3A" w:rsidRDefault="00FE7A3A" w:rsidP="00FE7A3A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4. Отведение оставшихся поверхностных стоков с территории объекта предусмотреть на твердое покрытие прилегающей территории.</w:t>
      </w:r>
    </w:p>
    <w:p w:rsidR="00FE7A3A" w:rsidRPr="00FE7A3A" w:rsidRDefault="00FE7A3A" w:rsidP="00FE7A3A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5. Объем поверхностных стоков с территории объекта общей площадью                 1050 </w:t>
      </w:r>
      <w:proofErr w:type="spell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составляет – 237,28 </w:t>
      </w:r>
      <w:proofErr w:type="spell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/год.</w:t>
      </w:r>
    </w:p>
    <w:p w:rsidR="00FE7A3A" w:rsidRPr="00FE7A3A" w:rsidRDefault="00FE7A3A" w:rsidP="00FE7A3A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FE7A3A" w:rsidRPr="00FE7A3A" w:rsidRDefault="00FE7A3A" w:rsidP="00FE7A3A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7. В месячный срок после утверждения проекта предоставить в  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FE7A3A" w:rsidRPr="00FE7A3A" w:rsidRDefault="00FE7A3A" w:rsidP="00FE7A3A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8.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FE7A3A" w:rsidRPr="00FE7A3A" w:rsidRDefault="00FE7A3A" w:rsidP="00FE7A3A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9.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436,380 тыс. руб. Победителю аукциона указанные средства по договору подключения необходимо перечислить эксплуатационной организации                                              ОАО «Благоустройство».</w:t>
      </w:r>
    </w:p>
    <w:p w:rsidR="00FE7A3A" w:rsidRPr="00FE7A3A" w:rsidRDefault="00FE7A3A" w:rsidP="00FE7A3A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10. По окончании строительства заключить Договор с                                                       ОАО «Благоустройство» на пользование системой дождевой канализации города Курска.</w:t>
      </w:r>
    </w:p>
    <w:p w:rsidR="00FE7A3A" w:rsidRPr="00FE7A3A" w:rsidRDefault="00FE7A3A" w:rsidP="00FE7A3A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FE7A3A" w:rsidRPr="00FE7A3A" w:rsidRDefault="00FE7A3A" w:rsidP="00FE7A3A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FE7A3A" w:rsidRPr="00FE7A3A" w:rsidRDefault="00FE7A3A" w:rsidP="00FE7A3A">
      <w:pPr>
        <w:tabs>
          <w:tab w:val="left" w:leader="underscore" w:pos="9745"/>
        </w:tabs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МУП «</w:t>
      </w:r>
      <w:proofErr w:type="spellStart"/>
      <w:r w:rsidRPr="00FE7A3A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Курскводоканал</w:t>
      </w:r>
      <w:proofErr w:type="spellEnd"/>
      <w:r w:rsidRPr="00FE7A3A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» 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сообщает, что в районе земельного участка с кадастровым номером 46:29:103154:207, площадью 1050 </w:t>
      </w:r>
      <w:proofErr w:type="spell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., расположенного по адресу: г. Курск, </w:t>
      </w:r>
      <w:proofErr w:type="spell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пр-кт</w:t>
      </w:r>
      <w:proofErr w:type="spell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Ленинского Комсомола, муниципальные сети водоснабжения и канализации отсутствуют.</w:t>
      </w:r>
    </w:p>
    <w:p w:rsidR="00FE7A3A" w:rsidRPr="00FE7A3A" w:rsidRDefault="00FE7A3A" w:rsidP="00FE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FE7A3A" w:rsidRPr="00FE7A3A" w:rsidRDefault="00FE7A3A" w:rsidP="00FE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FE7A3A" w:rsidRPr="00FE7A3A" w:rsidRDefault="00FE7A3A" w:rsidP="00FE7A3A">
      <w:pPr>
        <w:shd w:val="clear" w:color="auto" w:fill="FFFFFF"/>
        <w:tabs>
          <w:tab w:val="left" w:pos="322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ОАО «Курские электрические сети» 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сообщает о наличии технической возможности технологического присоединения к электрическим сетям боксов для осмотра и ремонта автотранспорта по адресу: г. Курск, </w:t>
      </w:r>
      <w:proofErr w:type="spell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пр-кт</w:t>
      </w:r>
      <w:proofErr w:type="spell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Ленинского Комсомола.</w:t>
      </w:r>
    </w:p>
    <w:p w:rsidR="00FE7A3A" w:rsidRPr="00FE7A3A" w:rsidRDefault="00FE7A3A" w:rsidP="00FE7A3A">
      <w:pPr>
        <w:tabs>
          <w:tab w:val="left" w:pos="3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                                      от 05.12.2013 г. №108.</w:t>
      </w:r>
    </w:p>
    <w:p w:rsidR="00FE7A3A" w:rsidRPr="00FE7A3A" w:rsidRDefault="00FE7A3A" w:rsidP="00FE7A3A">
      <w:pPr>
        <w:tabs>
          <w:tab w:val="left" w:pos="3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готов в установленном порядке осуществить технологическое присоединение объекта, планируемого к строительству на земельном участке с кадастровым номером 46:29:103154:207, площадью 1050 </w:t>
      </w:r>
      <w:proofErr w:type="spell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., расположенном по </w:t>
      </w:r>
      <w:proofErr w:type="gram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адресу:   </w:t>
      </w:r>
      <w:proofErr w:type="gram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г. Курск, </w:t>
      </w:r>
      <w:proofErr w:type="spell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пр-кт</w:t>
      </w:r>
      <w:proofErr w:type="spell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Ленинского Комсомола.</w:t>
      </w:r>
    </w:p>
    <w:p w:rsidR="00FE7A3A" w:rsidRPr="00FE7A3A" w:rsidRDefault="00FE7A3A" w:rsidP="00FE7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                                       </w:t>
      </w:r>
      <w:proofErr w:type="gram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(</w:t>
      </w:r>
      <w:proofErr w:type="gram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FE7A3A" w:rsidRPr="00FE7A3A" w:rsidRDefault="00FE7A3A" w:rsidP="00FE7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области №107 от 05.12.2013 г. «Об утверждении ставок платы за технологическое присоединение </w:t>
      </w:r>
      <w:proofErr w:type="spell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FE7A3A" w:rsidRPr="00FE7A3A" w:rsidRDefault="00FE7A3A" w:rsidP="00FE7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FE7A3A" w:rsidRPr="00FE7A3A" w:rsidRDefault="00FE7A3A" w:rsidP="00FE7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FE7A3A" w:rsidRPr="00FE7A3A" w:rsidRDefault="00FE7A3A" w:rsidP="00FE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FE7A3A" w:rsidRPr="00FE7A3A" w:rsidRDefault="00FE7A3A" w:rsidP="00FE7A3A">
      <w:pPr>
        <w:tabs>
          <w:tab w:val="left" w:pos="3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Источник теплоснабжения 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– ТЭЦ-1.</w:t>
      </w:r>
    </w:p>
    <w:p w:rsidR="00FE7A3A" w:rsidRPr="00FE7A3A" w:rsidRDefault="00FE7A3A" w:rsidP="00FE7A3A">
      <w:pPr>
        <w:tabs>
          <w:tab w:val="left" w:pos="3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Максимальная нагрузка в точке подключения 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– 0,3 Гкал/час.</w:t>
      </w:r>
    </w:p>
    <w:p w:rsidR="00FE7A3A" w:rsidRPr="00FE7A3A" w:rsidRDefault="00FE7A3A" w:rsidP="00FE7A3A">
      <w:pPr>
        <w:tabs>
          <w:tab w:val="left" w:pos="3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После проведения торгов 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заказчик должен получить </w:t>
      </w: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конкретные технические условия подключения 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объекта к системе теплоснабжения.</w:t>
      </w:r>
    </w:p>
    <w:p w:rsidR="00FE7A3A" w:rsidRPr="00FE7A3A" w:rsidRDefault="00FE7A3A" w:rsidP="00FE7A3A">
      <w:pPr>
        <w:tabs>
          <w:tab w:val="left" w:pos="3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Информация о плате за подключение 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– на момент выдачи технических условий плата за подключение не установлена. Дата повторного обращения за информацией о плате за подключение – не позднее 30.10.2015 г.</w:t>
      </w:r>
    </w:p>
    <w:p w:rsidR="00FE7A3A" w:rsidRPr="00FE7A3A" w:rsidRDefault="00FE7A3A" w:rsidP="00FE7A3A">
      <w:pPr>
        <w:tabs>
          <w:tab w:val="left" w:pos="3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Срок подключения 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– в соответствии с п. 31 постановления Правительства РФ от 16.04.2012 г. №307.</w:t>
      </w:r>
    </w:p>
    <w:p w:rsidR="00FE7A3A" w:rsidRPr="00FE7A3A" w:rsidRDefault="00FE7A3A" w:rsidP="00FE7A3A">
      <w:pPr>
        <w:spacing w:after="0" w:line="240" w:lineRule="auto"/>
        <w:ind w:firstLine="851"/>
        <w:contextualSpacing/>
        <w:jc w:val="both"/>
        <w:rPr>
          <w:sz w:val="28"/>
          <w:szCs w:val="28"/>
          <w:lang w:val="ru-RU"/>
        </w:rPr>
      </w:pPr>
    </w:p>
    <w:p w:rsidR="00FE7A3A" w:rsidRPr="00946B4B" w:rsidRDefault="00FE7A3A" w:rsidP="00FE7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102038:6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5016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пр. 1-й Светлый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строительства многоуровневых гаражей-стоянок</w:t>
      </w:r>
    </w:p>
    <w:p w:rsidR="00FE7A3A" w:rsidRPr="00946B4B" w:rsidRDefault="00FE7A3A" w:rsidP="00FE7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№4</w:t>
      </w: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FE7A3A" w:rsidRPr="00D17F87" w:rsidRDefault="00FE7A3A" w:rsidP="00FE7A3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FE7A3A" w:rsidRDefault="00FE7A3A" w:rsidP="00FE7A3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FE7A3A" w:rsidRDefault="00FE7A3A" w:rsidP="00FE7A3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1. Проектом предусмотреть строительство локальных очистных сооружений, обеспечивающих очистку поверхностных стоков до качества поверхностного стока селитебных территорий.</w:t>
      </w:r>
    </w:p>
    <w:p w:rsidR="00FE7A3A" w:rsidRPr="001866F6" w:rsidRDefault="00FE7A3A" w:rsidP="00FE7A3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2. Строительство внутриплощадочной системы дождевой канализации.</w:t>
      </w:r>
    </w:p>
    <w:p w:rsidR="00FE7A3A" w:rsidRDefault="00FE7A3A" w:rsidP="00FE7A3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3. Отведение поверхностных стоков с территории многоуровневых гаражей –стоянок предусмотреть закрытым способом в существующий овраг в районе ГСК №54. На выпуске установить колодец - гаситель.</w:t>
      </w:r>
    </w:p>
    <w:p w:rsidR="00FE7A3A" w:rsidRDefault="00FE7A3A" w:rsidP="00FE7A3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Объем поверхностных стоков с территории многоуровневых гаражей-стоянок площадью 5016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составляет – 1252,41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/год.</w:t>
      </w:r>
    </w:p>
    <w:p w:rsidR="00FE7A3A" w:rsidRDefault="00FE7A3A" w:rsidP="00FE7A3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 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 предоставляет З</w:t>
      </w:r>
      <w:r w:rsidRPr="00150E05">
        <w:rPr>
          <w:sz w:val="28"/>
          <w:szCs w:val="28"/>
        </w:rPr>
        <w:t>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FE7A3A" w:rsidRPr="00150E05" w:rsidRDefault="00FE7A3A" w:rsidP="00FE7A3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                 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FE7A3A" w:rsidRDefault="00FE7A3A" w:rsidP="00FE7A3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FE7A3A" w:rsidRPr="0010189D" w:rsidRDefault="00FE7A3A" w:rsidP="00FE7A3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2084,650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0189D">
        <w:rPr>
          <w:sz w:val="28"/>
          <w:szCs w:val="28"/>
        </w:rPr>
        <w:t xml:space="preserve">Победителю аукциона указанные средства по договору подключения необходимо перечислить эксплуатационной организации </w:t>
      </w:r>
      <w:r>
        <w:rPr>
          <w:sz w:val="28"/>
          <w:szCs w:val="28"/>
        </w:rPr>
        <w:t xml:space="preserve">                                             </w:t>
      </w:r>
      <w:r w:rsidRPr="0010189D">
        <w:rPr>
          <w:sz w:val="28"/>
          <w:szCs w:val="28"/>
        </w:rPr>
        <w:t>ОАО «Благоустройство».</w:t>
      </w:r>
    </w:p>
    <w:p w:rsidR="00FE7A3A" w:rsidRDefault="00FE7A3A" w:rsidP="00FE7A3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9. По окончании</w:t>
      </w:r>
      <w:r w:rsidRPr="00150E05">
        <w:rPr>
          <w:sz w:val="28"/>
          <w:szCs w:val="28"/>
        </w:rPr>
        <w:t xml:space="preserve"> строительства заключить Договор с </w:t>
      </w:r>
      <w:r>
        <w:rPr>
          <w:sz w:val="28"/>
          <w:szCs w:val="28"/>
        </w:rPr>
        <w:t>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и открытыми дренажами города Курска.</w:t>
      </w:r>
    </w:p>
    <w:p w:rsidR="00FE7A3A" w:rsidRPr="00D17F87" w:rsidRDefault="00FE7A3A" w:rsidP="00FE7A3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FE7A3A" w:rsidRPr="00D17F87" w:rsidRDefault="00FE7A3A" w:rsidP="00FE7A3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FE7A3A" w:rsidRDefault="00FE7A3A" w:rsidP="00FE7A3A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</w:t>
      </w:r>
      <w:r>
        <w:rPr>
          <w:b/>
          <w:sz w:val="28"/>
          <w:szCs w:val="28"/>
        </w:rPr>
        <w:t>ГРС – 1 А - 40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</w:t>
      </w:r>
      <w:r>
        <w:rPr>
          <w:b/>
          <w:sz w:val="28"/>
          <w:szCs w:val="28"/>
        </w:rPr>
        <w:t xml:space="preserve"> (ул. Спортивная)</w:t>
      </w:r>
      <w:r w:rsidRPr="00C85805">
        <w:rPr>
          <w:b/>
          <w:sz w:val="28"/>
          <w:szCs w:val="28"/>
        </w:rPr>
        <w:t>.</w:t>
      </w:r>
    </w:p>
    <w:p w:rsidR="00FE7A3A" w:rsidRPr="00C85805" w:rsidRDefault="00FE7A3A" w:rsidP="00FE7A3A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2. Срок</w:t>
      </w:r>
      <w:r w:rsidRPr="00C85805">
        <w:rPr>
          <w:sz w:val="28"/>
          <w:szCs w:val="28"/>
        </w:rPr>
        <w:t xml:space="preserve"> подключения</w:t>
      </w:r>
      <w:r>
        <w:rPr>
          <w:sz w:val="28"/>
          <w:szCs w:val="28"/>
        </w:rPr>
        <w:t xml:space="preserve"> (технологического присоединения):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FE7A3A" w:rsidRDefault="00FE7A3A" w:rsidP="00FE7A3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>Сро</w:t>
      </w:r>
      <w:r>
        <w:rPr>
          <w:sz w:val="28"/>
          <w:szCs w:val="28"/>
        </w:rPr>
        <w:t>к действия технических условий 3</w:t>
      </w:r>
      <w:r w:rsidRPr="00C85805">
        <w:rPr>
          <w:sz w:val="28"/>
          <w:szCs w:val="28"/>
        </w:rPr>
        <w:t xml:space="preserve"> года с даты их выдачи</w:t>
      </w: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до 06.11.2017 г.)</w:t>
      </w:r>
      <w:r w:rsidRPr="00C85805">
        <w:rPr>
          <w:sz w:val="28"/>
          <w:szCs w:val="28"/>
        </w:rPr>
        <w:t>.</w:t>
      </w:r>
    </w:p>
    <w:p w:rsidR="00FE7A3A" w:rsidRDefault="00FE7A3A" w:rsidP="00FE7A3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Технические условия подготовлены без учета технической возможности подачи газа по магистральным газопроводам (ООО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Москва», через ГРС – 1 А г. Курска).</w:t>
      </w:r>
    </w:p>
    <w:p w:rsidR="00FE7A3A" w:rsidRPr="00C85805" w:rsidRDefault="00FE7A3A" w:rsidP="00FE7A3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</w:p>
    <w:p w:rsidR="00FE7A3A" w:rsidRPr="00D17F87" w:rsidRDefault="00FE7A3A" w:rsidP="00FE7A3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FE7A3A" w:rsidRDefault="00FE7A3A" w:rsidP="00FE7A3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«СП 113.13330.2012. Свод правил. Стоянки автомобилей. Актуализированная редакция СНиП 21-02-99» многоуровневые гаражи-стоянки питьевым водопроводом не оборудуются. </w:t>
      </w:r>
    </w:p>
    <w:p w:rsidR="00FE7A3A" w:rsidRPr="00A50D72" w:rsidRDefault="00FE7A3A" w:rsidP="00FE7A3A">
      <w:pPr>
        <w:pStyle w:val="10"/>
        <w:shd w:val="clear" w:color="auto" w:fill="auto"/>
        <w:spacing w:before="0" w:after="0" w:line="240" w:lineRule="auto"/>
        <w:ind w:firstLine="851"/>
        <w:jc w:val="both"/>
      </w:pPr>
      <w:r>
        <w:rPr>
          <w:sz w:val="28"/>
          <w:szCs w:val="28"/>
        </w:rPr>
        <w:t>2. Необходимо исключить строительство в эксплуатационной полосе напорного канализационного коллектора, проходящего через данный земельный участок.</w:t>
      </w:r>
    </w:p>
    <w:p w:rsidR="00FE7A3A" w:rsidRDefault="00FE7A3A" w:rsidP="00FE7A3A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FE7A3A" w:rsidRDefault="00FE7A3A" w:rsidP="00FE7A3A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FE7A3A" w:rsidRDefault="00FE7A3A" w:rsidP="00FE7A3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412F8D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входит в зону обслуживания сетевой организации – ОАО «Курские электрические сети».</w:t>
      </w:r>
    </w:p>
    <w:p w:rsidR="00FE7A3A" w:rsidRDefault="00FE7A3A" w:rsidP="00FE7A3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 xml:space="preserve">сообщает о наличии технической возможности технологического присоединения к электрическим сетям проектируемых многоуровневых гаражей-стоянок по адресу: г. </w:t>
      </w:r>
      <w:proofErr w:type="gramStart"/>
      <w:r>
        <w:rPr>
          <w:sz w:val="28"/>
          <w:szCs w:val="28"/>
        </w:rPr>
        <w:t xml:space="preserve">Курск,   </w:t>
      </w:r>
      <w:proofErr w:type="gram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-д 1-й Светлый.</w:t>
      </w:r>
    </w:p>
    <w:p w:rsidR="00FE7A3A" w:rsidRPr="00412F8D" w:rsidRDefault="00FE7A3A" w:rsidP="00FE7A3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                                      от 05.12.2013 г. №108.</w:t>
      </w:r>
    </w:p>
    <w:p w:rsidR="00FE7A3A" w:rsidRDefault="00FE7A3A" w:rsidP="00FE7A3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 xml:space="preserve">готов в установленном порядке осуществить технологическое присоединение планируемых к строительству многоуровневых гаражей-стоянок, расположенных на земельном участке с кадастровым номером 46:29:102038:6, по адресу: г. Курск,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-д 1-й Светлый.</w:t>
      </w:r>
    </w:p>
    <w:p w:rsidR="00FE7A3A" w:rsidRDefault="00FE7A3A" w:rsidP="00FE7A3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(с изменениями и дополнениями) – далее Правила.</w:t>
      </w:r>
    </w:p>
    <w:p w:rsidR="00FE7A3A" w:rsidRDefault="00FE7A3A" w:rsidP="00FE7A3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в соответствии с п. 17 Правил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  <w:r>
        <w:rPr>
          <w:sz w:val="28"/>
          <w:szCs w:val="28"/>
        </w:rPr>
        <w:t xml:space="preserve"> «Об утверждении ставок платы за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к электрическим сетям филиала ОАО «МРСК Центра» - «Курскэнерго».</w:t>
      </w:r>
    </w:p>
    <w:p w:rsidR="00FE7A3A" w:rsidRDefault="00FE7A3A" w:rsidP="00FE7A3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FE7A3A" w:rsidRDefault="00FE7A3A" w:rsidP="00FE7A3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E7A3A" w:rsidRDefault="00FE7A3A" w:rsidP="00FE7A3A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Теплоснабжение</w:t>
      </w:r>
    </w:p>
    <w:p w:rsidR="00FE7A3A" w:rsidRPr="00B60B6D" w:rsidRDefault="00FE7A3A" w:rsidP="00FE7A3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Схемой теплоснабжения г. Курска рекомендовано из-за экономической нецелесообразности централизованного теплоснабжения на территориях с низкой плотностью тепловых нагрузок теплоснабжение новой индивидуальной и малоэтажной жилой и общественной застройки предусматривать от ИТГ.</w:t>
      </w:r>
    </w:p>
    <w:p w:rsidR="00FE7A3A" w:rsidRPr="00F75668" w:rsidRDefault="00FE7A3A" w:rsidP="00FE7A3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E7A3A" w:rsidRPr="00FE7A3A" w:rsidRDefault="00FE7A3A" w:rsidP="00FE7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46:29:102198:91 площадью 8500 </w:t>
      </w:r>
      <w:proofErr w:type="spellStart"/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относительно ориентира объездная дорога Москва – Симферополь (в районе поворота на д. </w:t>
      </w:r>
      <w:proofErr w:type="spellStart"/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>Дряблово</w:t>
      </w:r>
      <w:proofErr w:type="spellEnd"/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>), в отношении которого принято решение о проведении аукциона по продаже права на заключение договора аренды для размещения (строительства) коммерческих объектов, не связанных с проживанием населения</w:t>
      </w:r>
    </w:p>
    <w:p w:rsidR="00FE7A3A" w:rsidRPr="00FE7A3A" w:rsidRDefault="00FE7A3A" w:rsidP="00FE7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№5</w:t>
      </w:r>
      <w:r w:rsidRPr="00FE7A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FE7A3A" w:rsidRPr="00FE7A3A" w:rsidRDefault="00FE7A3A" w:rsidP="00FE7A3A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FE7A3A" w:rsidRPr="00FE7A3A" w:rsidRDefault="00FE7A3A" w:rsidP="00FE7A3A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FE7A3A" w:rsidRPr="00FE7A3A" w:rsidRDefault="00FE7A3A" w:rsidP="00FE7A3A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 Предусмотреть строительство локальных очистных сооружений, максимальное использование поверхностных вод на технические нужды объекта, сброс оставшихся очищенных сточных вод осуществлять на твердое покрытие прилегающей территории.</w:t>
      </w:r>
    </w:p>
    <w:p w:rsidR="00FE7A3A" w:rsidRPr="00FE7A3A" w:rsidRDefault="00FE7A3A" w:rsidP="00FE7A3A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 Правообладатель земельного участка в течение года с момента получения технических условий должен определить необходимую ему подключаемую нагрузку к сетям дождевой канализации и получить корректированные технические условия, в противном случае обязательства по обеспечению подключения к сетям дождевой канализации утрачивают силу.</w:t>
      </w:r>
    </w:p>
    <w:p w:rsidR="00FE7A3A" w:rsidRPr="00FE7A3A" w:rsidRDefault="00FE7A3A" w:rsidP="00FE7A3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FE7A3A" w:rsidRPr="00FE7A3A" w:rsidRDefault="00FE7A3A" w:rsidP="00FE7A3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4. Проект согласовать с ОАО «Благоустройство».</w:t>
      </w:r>
    </w:p>
    <w:p w:rsidR="00FE7A3A" w:rsidRPr="00FE7A3A" w:rsidRDefault="00FE7A3A" w:rsidP="00FE7A3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5. В месячный срок после утверждения проекта предоставить в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FE7A3A" w:rsidRPr="00FE7A3A" w:rsidRDefault="00FE7A3A" w:rsidP="00FE7A3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FE7A3A" w:rsidRPr="00FE7A3A" w:rsidRDefault="00FE7A3A" w:rsidP="00FE7A3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7.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2610,605 тыс. руб. </w:t>
      </w:r>
      <w:r w:rsidRPr="00FE7A3A">
        <w:rPr>
          <w:rFonts w:ascii="Times New Roman" w:eastAsia="Times New Roman" w:hAnsi="Times New Roman" w:cs="Times New Roman"/>
          <w:lang w:val="ru-RU" w:bidi="ar-SA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FE7A3A" w:rsidRPr="00FE7A3A" w:rsidRDefault="00FE7A3A" w:rsidP="00FE7A3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8. По окончании строительства объекта: заключить Договор с                                      ОАО «Благоустройство» на пользование системой дождевой канализации города.</w:t>
      </w:r>
    </w:p>
    <w:p w:rsidR="00FE7A3A" w:rsidRPr="00FE7A3A" w:rsidRDefault="00FE7A3A" w:rsidP="00FE7A3A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FE7A3A" w:rsidRPr="00FE7A3A" w:rsidRDefault="00FE7A3A" w:rsidP="00FE7A3A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Газоснабжение.</w:t>
      </w:r>
    </w:p>
    <w:p w:rsidR="00FE7A3A" w:rsidRPr="00FE7A3A" w:rsidRDefault="00FE7A3A" w:rsidP="00FE7A3A">
      <w:pPr>
        <w:tabs>
          <w:tab w:val="left" w:pos="22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Максимальный объем </w:t>
      </w:r>
      <w:proofErr w:type="spell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газопотребления</w:t>
      </w:r>
      <w:proofErr w:type="spell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 возможных точках подключения: </w:t>
      </w: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г. Курск, ул. Орловская - 75 м</w:t>
      </w:r>
      <w:r w:rsidRPr="00FE7A3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bidi="ar-SA"/>
        </w:rPr>
        <w:t>3</w:t>
      </w: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/час.</w:t>
      </w:r>
    </w:p>
    <w:p w:rsidR="00FE7A3A" w:rsidRPr="00FE7A3A" w:rsidRDefault="00FE7A3A" w:rsidP="00FE7A3A">
      <w:pPr>
        <w:tabs>
          <w:tab w:val="left" w:pos="4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2. Дата подключения: </w:t>
      </w: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не определена в связи с отсутствием информации от заказчика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FE7A3A" w:rsidRPr="00FE7A3A" w:rsidRDefault="00FE7A3A" w:rsidP="00FE7A3A">
      <w:pPr>
        <w:tabs>
          <w:tab w:val="left" w:pos="4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Информация о плате за подключение: </w:t>
      </w:r>
      <w:r w:rsidRPr="00FE7A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bidi="ar-SA"/>
        </w:rPr>
        <w:t>плата за подключение не взимается</w:t>
      </w:r>
      <w:r w:rsidRPr="00FE7A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bidi="ar-SA"/>
        </w:rPr>
        <w:t>.</w:t>
      </w:r>
    </w:p>
    <w:p w:rsidR="00FE7A3A" w:rsidRPr="00FE7A3A" w:rsidRDefault="00FE7A3A" w:rsidP="00FE7A3A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4. Срок действия технических условий 2 года с даты их выдачи.</w:t>
      </w:r>
    </w:p>
    <w:p w:rsidR="00FE7A3A" w:rsidRPr="00FE7A3A" w:rsidRDefault="00FE7A3A" w:rsidP="00FE7A3A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 xml:space="preserve">Примечание: </w:t>
      </w:r>
      <w:r w:rsidRPr="00FE7A3A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Обязательства ОАО «</w:t>
      </w:r>
      <w:proofErr w:type="spellStart"/>
      <w:r w:rsidRPr="00FE7A3A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Курскгаз</w:t>
      </w:r>
      <w:proofErr w:type="spellEnd"/>
      <w:r w:rsidRPr="00FE7A3A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ему подключаемую нагрузку и не обратится с заявлением о подключении объекта капитального строительства.</w:t>
      </w:r>
    </w:p>
    <w:p w:rsidR="00FE7A3A" w:rsidRPr="00FE7A3A" w:rsidRDefault="00FE7A3A" w:rsidP="00FE7A3A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FE7A3A" w:rsidRPr="00FE7A3A" w:rsidRDefault="00FE7A3A" w:rsidP="00FE7A3A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FE7A3A" w:rsidRPr="00FE7A3A" w:rsidRDefault="00FE7A3A" w:rsidP="00FE7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Муниципальные сети водопровода и канализации в районе земельного участка отсутствуют.</w:t>
      </w:r>
    </w:p>
    <w:p w:rsidR="00FE7A3A" w:rsidRPr="00FE7A3A" w:rsidRDefault="00FE7A3A" w:rsidP="00FE7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связи с чем, необходимо локальное решение водоснабжения и </w:t>
      </w:r>
      <w:proofErr w:type="spell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канализования</w:t>
      </w:r>
      <w:proofErr w:type="spell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строящихся объектов.</w:t>
      </w:r>
    </w:p>
    <w:p w:rsidR="00FE7A3A" w:rsidRPr="00FE7A3A" w:rsidRDefault="00FE7A3A" w:rsidP="00FE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FE7A3A" w:rsidRPr="00FE7A3A" w:rsidRDefault="00FE7A3A" w:rsidP="00FE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FE7A3A" w:rsidRPr="00FE7A3A" w:rsidRDefault="00FE7A3A" w:rsidP="00FE7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Электрические сети </w:t>
      </w:r>
      <w:r w:rsidRPr="00FE7A3A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ОАО «Курские электрические сети» 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отсутствуют.</w:t>
      </w:r>
    </w:p>
    <w:p w:rsidR="00FE7A3A" w:rsidRPr="00FE7A3A" w:rsidRDefault="00FE7A3A" w:rsidP="00FE7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готово в установленном порядке осуществить технологическое присоединение объектов коммерческого назначения, не связанных с проживанием населения, расположенного на земельном участке с кадастровым номером 46:29:102198:91.</w:t>
      </w:r>
    </w:p>
    <w:p w:rsidR="00FE7A3A" w:rsidRPr="00FE7A3A" w:rsidRDefault="00FE7A3A" w:rsidP="00FE7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Размер платы за технологическое присоединение к электрическим сетям ОАО «МРСК Центра» (филиал «Курскэнерго») в рамках границ Курской области в соответствии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постановлением комитета по тарифам и ценам Курской области №107 от 05.12.2013 г.</w:t>
      </w:r>
    </w:p>
    <w:p w:rsidR="00FE7A3A" w:rsidRPr="00FE7A3A" w:rsidRDefault="00FE7A3A" w:rsidP="00FE7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FE7A3A" w:rsidRPr="00FE7A3A" w:rsidRDefault="00FE7A3A" w:rsidP="00FE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1FF1" w:rsidRPr="00FE7A3A" w:rsidRDefault="00171FF1" w:rsidP="0017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46:29:102070:15</w:t>
      </w:r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площадью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33 000</w:t>
      </w:r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ориентир ул. 50 лет Октября – ул. Дмитриевская</w:t>
      </w:r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для строительства</w:t>
      </w:r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объектов производственно-складского назначения</w:t>
      </w:r>
      <w:r w:rsidRPr="00FE7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71FF1" w:rsidRPr="00FE7A3A" w:rsidRDefault="00171FF1" w:rsidP="0017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6</w:t>
      </w:r>
      <w:r w:rsidRPr="00FE7A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171FF1" w:rsidRPr="00FE7A3A" w:rsidRDefault="00171FF1" w:rsidP="00171FF1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171FF1" w:rsidRPr="00FE7A3A" w:rsidRDefault="00171FF1" w:rsidP="00171FF1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171FF1" w:rsidRDefault="00171FF1" w:rsidP="00171FF1">
      <w:pPr>
        <w:tabs>
          <w:tab w:val="left" w:leader="underscore" w:pos="9745"/>
        </w:tabs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МУП «</w:t>
      </w:r>
      <w:proofErr w:type="spellStart"/>
      <w:r w:rsidRPr="00FE7A3A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Курскводоканал</w:t>
      </w:r>
      <w:proofErr w:type="spellEnd"/>
      <w:r w:rsidRPr="00FE7A3A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» 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сообщает, что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подключение строящихся объектов производственно-складского назначения возможно:</w:t>
      </w:r>
    </w:p>
    <w:p w:rsidR="00171FF1" w:rsidRDefault="00171FF1" w:rsidP="00171FF1">
      <w:pPr>
        <w:pStyle w:val="a4"/>
        <w:numPr>
          <w:ilvl w:val="0"/>
          <w:numId w:val="9"/>
        </w:numPr>
        <w:tabs>
          <w:tab w:val="left" w:leader="underscore" w:pos="9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По водопроводу – от собственного водозабора или от ведомственных сетей водопровода по согласованию с собственником;</w:t>
      </w:r>
    </w:p>
    <w:p w:rsidR="00171FF1" w:rsidRDefault="00171FF1" w:rsidP="00171FF1">
      <w:pPr>
        <w:pStyle w:val="a4"/>
        <w:numPr>
          <w:ilvl w:val="0"/>
          <w:numId w:val="9"/>
        </w:numPr>
        <w:tabs>
          <w:tab w:val="left" w:leader="underscore" w:pos="9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По водоотведению – к ведомственной сети канализации по согласованию с собственником.</w:t>
      </w:r>
    </w:p>
    <w:p w:rsidR="00171FF1" w:rsidRDefault="00171FF1" w:rsidP="00171FF1">
      <w:pPr>
        <w:pStyle w:val="a4"/>
        <w:numPr>
          <w:ilvl w:val="0"/>
          <w:numId w:val="9"/>
        </w:numPr>
        <w:tabs>
          <w:tab w:val="left" w:leader="underscore" w:pos="9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 случае подключения к муниципальным системам водоснабжения и водоотведения через ведомственные сети, тариф на подключение составит:</w:t>
      </w:r>
    </w:p>
    <w:p w:rsidR="00171FF1" w:rsidRDefault="00171FF1" w:rsidP="00171FF1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Тариф на подключение к системе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– 341 694 рублей за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/час (с НДС).</w:t>
      </w:r>
    </w:p>
    <w:p w:rsidR="00171FF1" w:rsidRDefault="00171FF1" w:rsidP="00171FF1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Тариф на подключение к системе водоотведения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–   341 419 рублей за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/час (с НДС).</w:t>
      </w:r>
    </w:p>
    <w:p w:rsidR="00171FF1" w:rsidRDefault="00171FF1" w:rsidP="00171FF1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Тарифы утверждены решением Курского городского Собрания от 29.09.12 г. №454-4-ОС на период 2012-2015 гг.</w:t>
      </w:r>
    </w:p>
    <w:p w:rsidR="00171FF1" w:rsidRDefault="00171FF1" w:rsidP="00171FF1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Срок действия – 31.12.2015 г.</w:t>
      </w:r>
    </w:p>
    <w:p w:rsidR="00171FF1" w:rsidRPr="00171FF1" w:rsidRDefault="00171FF1" w:rsidP="00171FF1">
      <w:pPr>
        <w:pStyle w:val="a4"/>
        <w:tabs>
          <w:tab w:val="left" w:leader="underscore" w:pos="9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171FF1" w:rsidRPr="00FE7A3A" w:rsidRDefault="00171FF1" w:rsidP="0017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171FF1" w:rsidRPr="00FE7A3A" w:rsidRDefault="00171FF1" w:rsidP="0017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171FF1" w:rsidRDefault="00171FF1" w:rsidP="00F85452">
      <w:pPr>
        <w:shd w:val="clear" w:color="auto" w:fill="FFFFFF"/>
        <w:tabs>
          <w:tab w:val="left" w:pos="3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ОАО «Курские электрические сети» </w:t>
      </w:r>
      <w:r w:rsidR="00F8545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сообщает об отсутствии в районе ул. 50 лет Октября – ул. Дмитриевская сети электроснабжения, принадлежащие ОАО «Курские электрические сети» отсутствуют.</w:t>
      </w:r>
    </w:p>
    <w:p w:rsidR="00F85452" w:rsidRPr="00FE7A3A" w:rsidRDefault="00F85452" w:rsidP="00F85452">
      <w:pPr>
        <w:shd w:val="clear" w:color="auto" w:fill="FFFFFF"/>
        <w:tabs>
          <w:tab w:val="left" w:pos="3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По вопросу технологического присоединения к электрическим сетям необходимо обратиться в </w:t>
      </w:r>
      <w:r w:rsidRPr="00F8545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Филиал ОАО «МРСК Центра» - «Курскэнерго»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171FF1" w:rsidRPr="00FE7A3A" w:rsidRDefault="00171FF1" w:rsidP="00171FF1">
      <w:pPr>
        <w:tabs>
          <w:tab w:val="left" w:pos="3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готов в установленном порядке осуществить технологическое присоединение объекта,</w:t>
      </w:r>
      <w:r w:rsidR="00F8545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планируемых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к строительству на земельном участке с кадастровым номером </w:t>
      </w:r>
      <w:r w:rsidR="00F85452" w:rsidRPr="00F8545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46:29:102070:15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, пло</w:t>
      </w:r>
      <w:r w:rsidR="00F8545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щадью 33000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., расположенном по </w:t>
      </w:r>
      <w:proofErr w:type="gram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адресу:   </w:t>
      </w:r>
      <w:proofErr w:type="gram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г. Курск, </w:t>
      </w:r>
      <w:r w:rsidR="00F85452" w:rsidRPr="00F8545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ориентир ул. 50 лет Октября – ул. Дмитриевская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171FF1" w:rsidRPr="00FE7A3A" w:rsidRDefault="00171FF1" w:rsidP="00171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                                       </w:t>
      </w:r>
      <w:proofErr w:type="gram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(</w:t>
      </w:r>
      <w:proofErr w:type="gram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171FF1" w:rsidRPr="00FE7A3A" w:rsidRDefault="00171FF1" w:rsidP="00171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области №107 от 05.12.2013 г. «Об утверждении ставок платы за технологическое присоединение </w:t>
      </w:r>
      <w:proofErr w:type="spell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171FF1" w:rsidRPr="00FE7A3A" w:rsidRDefault="00171FF1" w:rsidP="00171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171FF1" w:rsidRPr="00FE7A3A" w:rsidRDefault="00171FF1" w:rsidP="00171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171FF1" w:rsidRPr="00FE7A3A" w:rsidRDefault="00171FF1" w:rsidP="0017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171FF1" w:rsidRDefault="00F85452" w:rsidP="00171FF1">
      <w:pPr>
        <w:tabs>
          <w:tab w:val="left" w:pos="3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ООО «Курская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теплосетевая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 компания»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сообщает, что резервная тепловая мощность на источниках тепла имеется.</w:t>
      </w:r>
    </w:p>
    <w:p w:rsidR="00F85452" w:rsidRDefault="00F85452" w:rsidP="00171FF1">
      <w:pPr>
        <w:tabs>
          <w:tab w:val="left" w:pos="3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Учитывая, что на пересечении улиц 50 лет Октября и ул. 2-я Орловская проходит магистраль №1 целесообразно рассмотреть подключение строящихся объектов с учетом перспективной застройки в этом районе.</w:t>
      </w:r>
    </w:p>
    <w:p w:rsidR="00F85452" w:rsidRPr="00FE7A3A" w:rsidRDefault="00F85452" w:rsidP="00171FF1">
      <w:pPr>
        <w:tabs>
          <w:tab w:val="left" w:pos="3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Вопрос о выдаче технических условий и определение стоимости подключения объектов капитального строительства может быть решен после определения перспективной нагрузки и утверждения тарифов на подключение.</w:t>
      </w:r>
    </w:p>
    <w:p w:rsidR="00FE7A3A" w:rsidRDefault="00FE7A3A" w:rsidP="00D27004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85452" w:rsidRPr="00FE7A3A" w:rsidRDefault="00F85452" w:rsidP="00F85452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Газоснабжение.</w:t>
      </w:r>
    </w:p>
    <w:p w:rsidR="00F85452" w:rsidRPr="00FE7A3A" w:rsidRDefault="00F85452" w:rsidP="00F85452">
      <w:pPr>
        <w:tabs>
          <w:tab w:val="left" w:pos="22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Максимальный объем </w:t>
      </w:r>
      <w:proofErr w:type="spellStart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газопотребления</w:t>
      </w:r>
      <w:proofErr w:type="spellEnd"/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 возможных точках подключения: </w:t>
      </w: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г. Курск, ул.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50 лет Октября - 30</w:t>
      </w: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м</w:t>
      </w:r>
      <w:r w:rsidRPr="00FE7A3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bidi="ar-SA"/>
        </w:rPr>
        <w:t>3</w:t>
      </w: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/час.</w:t>
      </w:r>
    </w:p>
    <w:p w:rsidR="00F85452" w:rsidRPr="00FE7A3A" w:rsidRDefault="00F85452" w:rsidP="00F85452">
      <w:pPr>
        <w:tabs>
          <w:tab w:val="left" w:pos="4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2. Дата подключения: </w:t>
      </w:r>
      <w:r w:rsidRPr="00FE7A3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не определена в связи с отсутствием информации от заказчика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F85452" w:rsidRPr="00FE7A3A" w:rsidRDefault="00F85452" w:rsidP="00F85452">
      <w:pPr>
        <w:tabs>
          <w:tab w:val="left" w:pos="4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Информация о плате за подключение: </w:t>
      </w:r>
      <w:r w:rsidRPr="00FE7A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bidi="ar-SA"/>
        </w:rPr>
        <w:t>плата за подключение не взимается</w:t>
      </w:r>
      <w:r w:rsidRPr="00FE7A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bidi="ar-SA"/>
        </w:rPr>
        <w:t>.</w:t>
      </w:r>
    </w:p>
    <w:p w:rsidR="00F85452" w:rsidRPr="00FE7A3A" w:rsidRDefault="00F85452" w:rsidP="00F85452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4. Срок действия технических условий 2 года с даты их выдачи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до 30.05.2015г.)</w:t>
      </w:r>
      <w:r w:rsidRPr="00FE7A3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F85452" w:rsidRPr="00FE7A3A" w:rsidRDefault="00F85452" w:rsidP="00F85452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E7A3A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 xml:space="preserve">Примечание: </w:t>
      </w:r>
      <w:r w:rsidRPr="00FE7A3A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Обязательства ОАО «</w:t>
      </w:r>
      <w:proofErr w:type="spellStart"/>
      <w:r w:rsidRPr="00FE7A3A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Курскгаз</w:t>
      </w:r>
      <w:proofErr w:type="spellEnd"/>
      <w:r w:rsidRPr="00FE7A3A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ему подключаемую нагрузку и не обратится с заявлением о подключении объекта капитального строительства.</w:t>
      </w:r>
    </w:p>
    <w:p w:rsidR="00F85452" w:rsidRDefault="00F85452" w:rsidP="00D27004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sectPr w:rsidR="00F8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65AD5"/>
    <w:multiLevelType w:val="hybridMultilevel"/>
    <w:tmpl w:val="9BD0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45B5"/>
    <w:multiLevelType w:val="hybridMultilevel"/>
    <w:tmpl w:val="3F7E5598"/>
    <w:lvl w:ilvl="0" w:tplc="EC841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FC07F4"/>
    <w:multiLevelType w:val="hybridMultilevel"/>
    <w:tmpl w:val="29945E32"/>
    <w:lvl w:ilvl="0" w:tplc="3D60F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B4E99"/>
    <w:multiLevelType w:val="hybridMultilevel"/>
    <w:tmpl w:val="5316DF96"/>
    <w:lvl w:ilvl="0" w:tplc="9DC649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46535"/>
    <w:multiLevelType w:val="hybridMultilevel"/>
    <w:tmpl w:val="C21AEEEC"/>
    <w:lvl w:ilvl="0" w:tplc="094276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1747FC"/>
    <w:multiLevelType w:val="hybridMultilevel"/>
    <w:tmpl w:val="EBA6F2C2"/>
    <w:lvl w:ilvl="0" w:tplc="96CA5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5D1D4D"/>
    <w:multiLevelType w:val="hybridMultilevel"/>
    <w:tmpl w:val="40185E5A"/>
    <w:lvl w:ilvl="0" w:tplc="F9281F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C"/>
    <w:rsid w:val="00004E8F"/>
    <w:rsid w:val="00025755"/>
    <w:rsid w:val="00032B3A"/>
    <w:rsid w:val="00086CA6"/>
    <w:rsid w:val="000A7794"/>
    <w:rsid w:val="000B305D"/>
    <w:rsid w:val="000B4840"/>
    <w:rsid w:val="000E5CB6"/>
    <w:rsid w:val="0010189D"/>
    <w:rsid w:val="00141BEA"/>
    <w:rsid w:val="00156791"/>
    <w:rsid w:val="00171FF1"/>
    <w:rsid w:val="001866F6"/>
    <w:rsid w:val="0020326A"/>
    <w:rsid w:val="00255DC7"/>
    <w:rsid w:val="002A554F"/>
    <w:rsid w:val="002F3215"/>
    <w:rsid w:val="003360E1"/>
    <w:rsid w:val="00337596"/>
    <w:rsid w:val="00352386"/>
    <w:rsid w:val="00365E42"/>
    <w:rsid w:val="003D328B"/>
    <w:rsid w:val="00412F8D"/>
    <w:rsid w:val="004712BE"/>
    <w:rsid w:val="004912BB"/>
    <w:rsid w:val="005135CB"/>
    <w:rsid w:val="005175BA"/>
    <w:rsid w:val="0054454F"/>
    <w:rsid w:val="005851CE"/>
    <w:rsid w:val="00590031"/>
    <w:rsid w:val="005E1FA4"/>
    <w:rsid w:val="006374BD"/>
    <w:rsid w:val="00654889"/>
    <w:rsid w:val="006667D6"/>
    <w:rsid w:val="006B3769"/>
    <w:rsid w:val="006D5166"/>
    <w:rsid w:val="00725E7B"/>
    <w:rsid w:val="00794C97"/>
    <w:rsid w:val="007B3C45"/>
    <w:rsid w:val="007D637A"/>
    <w:rsid w:val="007E006D"/>
    <w:rsid w:val="008028D6"/>
    <w:rsid w:val="008F480E"/>
    <w:rsid w:val="00915A0D"/>
    <w:rsid w:val="00946B4B"/>
    <w:rsid w:val="00961F3C"/>
    <w:rsid w:val="00967BAE"/>
    <w:rsid w:val="009B3E28"/>
    <w:rsid w:val="009B5B99"/>
    <w:rsid w:val="00A075A9"/>
    <w:rsid w:val="00A759CF"/>
    <w:rsid w:val="00AF32B9"/>
    <w:rsid w:val="00B52B72"/>
    <w:rsid w:val="00B60B6D"/>
    <w:rsid w:val="00BF427D"/>
    <w:rsid w:val="00C51CCF"/>
    <w:rsid w:val="00C6068F"/>
    <w:rsid w:val="00C7734E"/>
    <w:rsid w:val="00C932A2"/>
    <w:rsid w:val="00CC27DD"/>
    <w:rsid w:val="00D27004"/>
    <w:rsid w:val="00DC5A6C"/>
    <w:rsid w:val="00DD65ED"/>
    <w:rsid w:val="00E13861"/>
    <w:rsid w:val="00E31372"/>
    <w:rsid w:val="00E92D9B"/>
    <w:rsid w:val="00EE6FB2"/>
    <w:rsid w:val="00EF4063"/>
    <w:rsid w:val="00F54AAC"/>
    <w:rsid w:val="00F83DD5"/>
    <w:rsid w:val="00F85452"/>
    <w:rsid w:val="00FC0011"/>
    <w:rsid w:val="00FE7A3A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4D73-5F14-48D4-902A-026D094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04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0E5CB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3"/>
    <w:rsid w:val="000E5CB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11">
    <w:name w:val="Основной текст (11)_"/>
    <w:basedOn w:val="a0"/>
    <w:link w:val="110"/>
    <w:rsid w:val="000E5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E5CB6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135pt">
    <w:name w:val="Основной текст + 13;5 pt"/>
    <w:basedOn w:val="a3"/>
    <w:rsid w:val="000E5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pt">
    <w:name w:val="Основной текст + 13 pt;Курсив"/>
    <w:basedOn w:val="a3"/>
    <w:rsid w:val="009B3E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a0"/>
    <w:rsid w:val="009B3E2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3"/>
    <w:rsid w:val="009B3E2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8"/>
    <w:basedOn w:val="a3"/>
    <w:rsid w:val="009B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FF4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C7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0053-8A0A-4CD5-BEAD-F1B7880A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14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ZEMLIY-V Воронина</cp:lastModifiedBy>
  <cp:revision>34</cp:revision>
  <dcterms:created xsi:type="dcterms:W3CDTF">2014-05-22T13:18:00Z</dcterms:created>
  <dcterms:modified xsi:type="dcterms:W3CDTF">2015-02-17T06:57:00Z</dcterms:modified>
</cp:coreProperties>
</file>