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7F" w:rsidRPr="006246A8" w:rsidRDefault="00132F7F" w:rsidP="00132F7F">
      <w:pPr>
        <w:jc w:val="center"/>
        <w:rPr>
          <w:b/>
          <w:bCs/>
          <w:sz w:val="22"/>
          <w:szCs w:val="22"/>
        </w:rPr>
      </w:pPr>
      <w:r w:rsidRPr="006246A8">
        <w:rPr>
          <w:b/>
          <w:bCs/>
          <w:sz w:val="22"/>
          <w:szCs w:val="22"/>
        </w:rPr>
        <w:t>Пояснительная записка</w:t>
      </w:r>
    </w:p>
    <w:p w:rsidR="00132F7F" w:rsidRPr="006246A8" w:rsidRDefault="00132F7F" w:rsidP="00132F7F">
      <w:pPr>
        <w:jc w:val="center"/>
        <w:rPr>
          <w:b/>
          <w:bCs/>
          <w:sz w:val="22"/>
          <w:szCs w:val="22"/>
        </w:rPr>
      </w:pPr>
      <w:r w:rsidRPr="006246A8">
        <w:rPr>
          <w:b/>
          <w:bCs/>
          <w:sz w:val="22"/>
          <w:szCs w:val="22"/>
        </w:rPr>
        <w:t xml:space="preserve">к проекту постановления Губернатора Курской области </w:t>
      </w:r>
    </w:p>
    <w:p w:rsidR="00132F7F" w:rsidRPr="006246A8" w:rsidRDefault="00132F7F" w:rsidP="00132F7F">
      <w:pPr>
        <w:pStyle w:val="a3"/>
        <w:jc w:val="center"/>
        <w:rPr>
          <w:b/>
          <w:bCs/>
          <w:sz w:val="22"/>
          <w:szCs w:val="22"/>
        </w:rPr>
      </w:pPr>
      <w:proofErr w:type="gramStart"/>
      <w:r w:rsidRPr="006246A8">
        <w:rPr>
          <w:b/>
          <w:bCs/>
          <w:sz w:val="22"/>
          <w:szCs w:val="22"/>
        </w:rPr>
        <w:t xml:space="preserve">«О внесении изменений в </w:t>
      </w:r>
      <w:r w:rsidRPr="006246A8">
        <w:rPr>
          <w:b/>
          <w:sz w:val="22"/>
          <w:szCs w:val="22"/>
        </w:rPr>
        <w:t xml:space="preserve">прогнозный план (программу) приватизации областного имущества и основные направления приватизации областного имущества </w:t>
      </w:r>
      <w:r w:rsidRPr="006246A8">
        <w:rPr>
          <w:b/>
          <w:sz w:val="22"/>
          <w:szCs w:val="22"/>
        </w:rPr>
        <w:br/>
        <w:t xml:space="preserve">на 2015 - 2017 годы» </w:t>
      </w:r>
      <w:proofErr w:type="gramEnd"/>
    </w:p>
    <w:p w:rsidR="00AD51C0" w:rsidRPr="006246A8" w:rsidRDefault="00AD51C0" w:rsidP="007711EF">
      <w:pPr>
        <w:spacing w:line="276" w:lineRule="auto"/>
        <w:ind w:firstLine="709"/>
        <w:jc w:val="center"/>
        <w:rPr>
          <w:b/>
          <w:bCs/>
          <w:sz w:val="22"/>
          <w:szCs w:val="22"/>
        </w:rPr>
      </w:pPr>
    </w:p>
    <w:p w:rsidR="00C82448" w:rsidRPr="006246A8" w:rsidRDefault="00C82448" w:rsidP="00D51F0E">
      <w:pPr>
        <w:ind w:firstLine="709"/>
        <w:jc w:val="both"/>
        <w:rPr>
          <w:sz w:val="22"/>
          <w:szCs w:val="22"/>
        </w:rPr>
      </w:pPr>
      <w:r w:rsidRPr="006246A8">
        <w:rPr>
          <w:sz w:val="22"/>
          <w:szCs w:val="22"/>
        </w:rPr>
        <w:t xml:space="preserve">Внесение изменений и дополнений в прогнозный план (программу) приватизации </w:t>
      </w:r>
      <w:proofErr w:type="gramStart"/>
      <w:r w:rsidRPr="006246A8">
        <w:rPr>
          <w:sz w:val="22"/>
          <w:szCs w:val="22"/>
        </w:rPr>
        <w:t>областного</w:t>
      </w:r>
      <w:proofErr w:type="gramEnd"/>
      <w:r w:rsidRPr="006246A8">
        <w:rPr>
          <w:sz w:val="22"/>
          <w:szCs w:val="22"/>
        </w:rPr>
        <w:t xml:space="preserve"> имущества на 2015-2017 годы обусловлено следующим.</w:t>
      </w:r>
    </w:p>
    <w:p w:rsidR="00C82448" w:rsidRPr="006246A8" w:rsidRDefault="00C82448" w:rsidP="00D51F0E">
      <w:pPr>
        <w:ind w:firstLine="709"/>
        <w:jc w:val="both"/>
        <w:rPr>
          <w:sz w:val="22"/>
          <w:szCs w:val="22"/>
        </w:rPr>
      </w:pPr>
      <w:proofErr w:type="gramStart"/>
      <w:r w:rsidRPr="006246A8">
        <w:rPr>
          <w:sz w:val="22"/>
          <w:szCs w:val="22"/>
        </w:rPr>
        <w:t>На основании решений «Об условиях приватизации областного имущества», принятых комитетом по управлению имуществом Курской области в 2016 году</w:t>
      </w:r>
      <w:r w:rsidR="00D51F0E" w:rsidRPr="006246A8">
        <w:rPr>
          <w:sz w:val="22"/>
          <w:szCs w:val="22"/>
        </w:rPr>
        <w:t>,</w:t>
      </w:r>
      <w:r w:rsidRPr="006246A8">
        <w:rPr>
          <w:sz w:val="22"/>
          <w:szCs w:val="22"/>
        </w:rPr>
        <w:t xml:space="preserve"> ОБУ «Фонд имущества Курской области» было организовано 49 тор</w:t>
      </w:r>
      <w:r w:rsidR="006C3227" w:rsidRPr="006246A8">
        <w:rPr>
          <w:sz w:val="22"/>
          <w:szCs w:val="22"/>
        </w:rPr>
        <w:t>гов</w:t>
      </w:r>
      <w:r w:rsidRPr="006246A8">
        <w:rPr>
          <w:sz w:val="22"/>
          <w:szCs w:val="22"/>
        </w:rPr>
        <w:t xml:space="preserve">. </w:t>
      </w:r>
      <w:proofErr w:type="gramEnd"/>
    </w:p>
    <w:p w:rsidR="00C82448" w:rsidRPr="006246A8" w:rsidRDefault="00C82448" w:rsidP="00D51F0E">
      <w:pPr>
        <w:ind w:firstLine="709"/>
        <w:jc w:val="both"/>
        <w:rPr>
          <w:sz w:val="22"/>
          <w:szCs w:val="22"/>
        </w:rPr>
      </w:pPr>
      <w:r w:rsidRPr="006246A8">
        <w:rPr>
          <w:sz w:val="22"/>
          <w:szCs w:val="22"/>
        </w:rPr>
        <w:t xml:space="preserve">Всего от продажи областного имущества </w:t>
      </w:r>
      <w:r w:rsidR="006C3227" w:rsidRPr="006246A8">
        <w:rPr>
          <w:sz w:val="22"/>
          <w:szCs w:val="22"/>
        </w:rPr>
        <w:t xml:space="preserve">в порядке приватизации </w:t>
      </w:r>
      <w:r w:rsidRPr="006246A8">
        <w:rPr>
          <w:sz w:val="22"/>
          <w:szCs w:val="22"/>
        </w:rPr>
        <w:t xml:space="preserve"> в 201</w:t>
      </w:r>
      <w:r w:rsidR="006C3227" w:rsidRPr="006246A8">
        <w:rPr>
          <w:sz w:val="22"/>
          <w:szCs w:val="22"/>
        </w:rPr>
        <w:t>6</w:t>
      </w:r>
      <w:r w:rsidRPr="006246A8">
        <w:rPr>
          <w:sz w:val="22"/>
          <w:szCs w:val="22"/>
        </w:rPr>
        <w:t xml:space="preserve"> году в бюджет Курской области поступило </w:t>
      </w:r>
      <w:r w:rsidR="006C3227" w:rsidRPr="006246A8">
        <w:rPr>
          <w:sz w:val="22"/>
          <w:szCs w:val="22"/>
        </w:rPr>
        <w:t>4,8</w:t>
      </w:r>
      <w:r w:rsidRPr="006246A8">
        <w:rPr>
          <w:sz w:val="22"/>
          <w:szCs w:val="22"/>
        </w:rPr>
        <w:t xml:space="preserve"> </w:t>
      </w:r>
      <w:r w:rsidR="006C3227" w:rsidRPr="006246A8">
        <w:rPr>
          <w:sz w:val="22"/>
          <w:szCs w:val="22"/>
        </w:rPr>
        <w:t>млн</w:t>
      </w:r>
      <w:r w:rsidRPr="006246A8">
        <w:rPr>
          <w:sz w:val="22"/>
          <w:szCs w:val="22"/>
        </w:rPr>
        <w:t>. рублей.</w:t>
      </w:r>
    </w:p>
    <w:p w:rsidR="006C3227" w:rsidRPr="006246A8" w:rsidRDefault="00C82448" w:rsidP="00D51F0E">
      <w:pPr>
        <w:pStyle w:val="2"/>
        <w:tabs>
          <w:tab w:val="left" w:pos="708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6246A8">
        <w:rPr>
          <w:sz w:val="22"/>
          <w:szCs w:val="22"/>
        </w:rPr>
        <w:t>Комитет по управлению имуществом Курской области считает целесообразным продолжить работу по приватизации непроданных объектов недвижимости в 2017 год</w:t>
      </w:r>
      <w:r w:rsidR="006C3227" w:rsidRPr="006246A8">
        <w:rPr>
          <w:sz w:val="22"/>
          <w:szCs w:val="22"/>
        </w:rPr>
        <w:t>у</w:t>
      </w:r>
      <w:r w:rsidRPr="006246A8">
        <w:rPr>
          <w:sz w:val="22"/>
          <w:szCs w:val="22"/>
        </w:rPr>
        <w:t xml:space="preserve">. </w:t>
      </w:r>
    </w:p>
    <w:p w:rsidR="00D51F0E" w:rsidRPr="006246A8" w:rsidRDefault="00D51F0E" w:rsidP="00D51F0E">
      <w:pPr>
        <w:pStyle w:val="2"/>
        <w:tabs>
          <w:tab w:val="left" w:pos="708"/>
        </w:tabs>
        <w:spacing w:after="0" w:line="240" w:lineRule="auto"/>
        <w:ind w:left="0" w:firstLine="709"/>
        <w:jc w:val="both"/>
        <w:rPr>
          <w:sz w:val="22"/>
          <w:szCs w:val="22"/>
        </w:rPr>
      </w:pPr>
      <w:proofErr w:type="gramStart"/>
      <w:r w:rsidRPr="006246A8">
        <w:rPr>
          <w:sz w:val="22"/>
          <w:szCs w:val="22"/>
        </w:rPr>
        <w:t>Также, предлагается дополнить прогнозный план (программу) приватизации объектами недвижимого имущества: зерносклад, площадка для зерна с земельным участком, расположенными по адресу:</w:t>
      </w:r>
      <w:proofErr w:type="gramEnd"/>
      <w:r w:rsidRPr="006246A8">
        <w:rPr>
          <w:sz w:val="22"/>
          <w:szCs w:val="22"/>
        </w:rPr>
        <w:t xml:space="preserve"> Курская область, Рыльский район, х</w:t>
      </w:r>
      <w:proofErr w:type="gramStart"/>
      <w:r w:rsidRPr="006246A8">
        <w:rPr>
          <w:sz w:val="22"/>
          <w:szCs w:val="22"/>
        </w:rPr>
        <w:t>.Ф</w:t>
      </w:r>
      <w:proofErr w:type="gramEnd"/>
      <w:r w:rsidRPr="006246A8">
        <w:rPr>
          <w:sz w:val="22"/>
          <w:szCs w:val="22"/>
        </w:rPr>
        <w:t>онов, в связи с заинтересованностью в их приобретении физическими и юридическими лицами.</w:t>
      </w:r>
    </w:p>
    <w:p w:rsidR="00C82448" w:rsidRPr="006246A8" w:rsidRDefault="00C82448" w:rsidP="00D51F0E">
      <w:pPr>
        <w:pStyle w:val="2"/>
        <w:tabs>
          <w:tab w:val="left" w:pos="708"/>
        </w:tabs>
        <w:spacing w:after="0" w:line="240" w:lineRule="auto"/>
        <w:ind w:left="0" w:firstLine="709"/>
        <w:jc w:val="both"/>
        <w:rPr>
          <w:sz w:val="22"/>
          <w:szCs w:val="22"/>
        </w:rPr>
      </w:pPr>
      <w:proofErr w:type="gramStart"/>
      <w:r w:rsidRPr="006246A8">
        <w:rPr>
          <w:sz w:val="22"/>
          <w:szCs w:val="22"/>
        </w:rPr>
        <w:t xml:space="preserve">В связи с этим вносятся изменения в первый абзац пункта 3 Раздела </w:t>
      </w:r>
      <w:r w:rsidRPr="006246A8">
        <w:rPr>
          <w:sz w:val="22"/>
          <w:szCs w:val="22"/>
          <w:lang w:val="en-US"/>
        </w:rPr>
        <w:t>I</w:t>
      </w:r>
      <w:r w:rsidRPr="006246A8">
        <w:rPr>
          <w:sz w:val="22"/>
          <w:szCs w:val="22"/>
        </w:rPr>
        <w:t xml:space="preserve"> прогнозного плана (программы) приватизации в части увеличения поступлений в областной бюджет средств от приватизации</w:t>
      </w:r>
      <w:r w:rsidR="006C3227" w:rsidRPr="006246A8">
        <w:rPr>
          <w:sz w:val="22"/>
          <w:szCs w:val="22"/>
        </w:rPr>
        <w:t xml:space="preserve"> в 2017 году и в соответствии с Законом Курской области от 04.12.2015 №131-ЗКО (ред. от 12.12.2016) «Об областном бюджете на 2016 год» корректируются поступления 2016 года</w:t>
      </w:r>
      <w:r w:rsidRPr="006246A8">
        <w:rPr>
          <w:sz w:val="22"/>
          <w:szCs w:val="22"/>
        </w:rPr>
        <w:t>.</w:t>
      </w:r>
      <w:proofErr w:type="gramEnd"/>
    </w:p>
    <w:p w:rsidR="00D51F0E" w:rsidRPr="006246A8" w:rsidRDefault="00F931B1" w:rsidP="00D51F0E">
      <w:pPr>
        <w:ind w:firstLine="709"/>
        <w:jc w:val="both"/>
        <w:rPr>
          <w:sz w:val="22"/>
          <w:szCs w:val="22"/>
        </w:rPr>
      </w:pPr>
      <w:r w:rsidRPr="006246A8">
        <w:rPr>
          <w:sz w:val="22"/>
          <w:szCs w:val="22"/>
        </w:rPr>
        <w:t>Настоящим проектом п</w:t>
      </w:r>
      <w:r w:rsidR="00605F17" w:rsidRPr="006246A8">
        <w:rPr>
          <w:sz w:val="22"/>
          <w:szCs w:val="22"/>
        </w:rPr>
        <w:t xml:space="preserve">редлагается исключить </w:t>
      </w:r>
      <w:r w:rsidR="004F610D" w:rsidRPr="006246A8">
        <w:rPr>
          <w:sz w:val="22"/>
          <w:szCs w:val="22"/>
        </w:rPr>
        <w:t>о</w:t>
      </w:r>
      <w:r w:rsidR="00605F17" w:rsidRPr="006246A8">
        <w:rPr>
          <w:sz w:val="22"/>
          <w:szCs w:val="22"/>
        </w:rPr>
        <w:t xml:space="preserve">бъект недвижимого имущества: </w:t>
      </w:r>
      <w:r w:rsidR="00605F17" w:rsidRPr="006246A8">
        <w:rPr>
          <w:bCs/>
          <w:sz w:val="22"/>
          <w:szCs w:val="22"/>
        </w:rPr>
        <w:t xml:space="preserve">нежилое помещение II, состоящее из комнат №№ 64 - 67, 67а, 67б, 68, 69, 69а, 69б, 70 - 75 - 1-й этаж в здании литера А, пристройка литера а1 </w:t>
      </w:r>
      <w:r w:rsidR="00605F17" w:rsidRPr="006246A8">
        <w:rPr>
          <w:sz w:val="22"/>
          <w:szCs w:val="22"/>
        </w:rPr>
        <w:t>(</w:t>
      </w:r>
      <w:r w:rsidR="00605F17" w:rsidRPr="006246A8">
        <w:rPr>
          <w:bCs/>
          <w:sz w:val="22"/>
          <w:szCs w:val="22"/>
        </w:rPr>
        <w:t>г. Курск, ул. Ленина, 72</w:t>
      </w:r>
      <w:r w:rsidR="00605F17" w:rsidRPr="006246A8">
        <w:rPr>
          <w:sz w:val="22"/>
          <w:szCs w:val="22"/>
        </w:rPr>
        <w:t>) общей площадью 183,90 кв</w:t>
      </w:r>
      <w:proofErr w:type="gramStart"/>
      <w:r w:rsidR="00605F17" w:rsidRPr="006246A8">
        <w:rPr>
          <w:sz w:val="22"/>
          <w:szCs w:val="22"/>
        </w:rPr>
        <w:t>.м</w:t>
      </w:r>
      <w:proofErr w:type="gramEnd"/>
      <w:r w:rsidR="00605F17" w:rsidRPr="006246A8">
        <w:rPr>
          <w:sz w:val="22"/>
          <w:szCs w:val="22"/>
        </w:rPr>
        <w:t xml:space="preserve">, </w:t>
      </w:r>
      <w:r w:rsidR="00D51F0E" w:rsidRPr="006246A8">
        <w:rPr>
          <w:sz w:val="22"/>
          <w:szCs w:val="22"/>
        </w:rPr>
        <w:t>в связи с</w:t>
      </w:r>
      <w:r w:rsidR="00AC3F43" w:rsidRPr="006246A8">
        <w:rPr>
          <w:sz w:val="22"/>
          <w:szCs w:val="22"/>
        </w:rPr>
        <w:t>о</w:t>
      </w:r>
      <w:r w:rsidR="00D51F0E" w:rsidRPr="006246A8">
        <w:rPr>
          <w:sz w:val="22"/>
          <w:szCs w:val="22"/>
        </w:rPr>
        <w:t xml:space="preserve"> вступлением в силу </w:t>
      </w:r>
      <w:r w:rsidR="00405A8C" w:rsidRPr="006246A8">
        <w:rPr>
          <w:sz w:val="22"/>
          <w:szCs w:val="22"/>
        </w:rPr>
        <w:t>О</w:t>
      </w:r>
      <w:r w:rsidR="00605F17" w:rsidRPr="006246A8">
        <w:rPr>
          <w:sz w:val="22"/>
          <w:szCs w:val="22"/>
        </w:rPr>
        <w:t>пределени</w:t>
      </w:r>
      <w:r w:rsidR="00D51F0E" w:rsidRPr="006246A8">
        <w:rPr>
          <w:sz w:val="22"/>
          <w:szCs w:val="22"/>
        </w:rPr>
        <w:t>я</w:t>
      </w:r>
      <w:r w:rsidR="00605F17" w:rsidRPr="006246A8">
        <w:rPr>
          <w:sz w:val="22"/>
          <w:szCs w:val="22"/>
        </w:rPr>
        <w:t xml:space="preserve"> Арбитражного суда Курской области от 15.11.2016 по Делу №А35-2524/2012 </w:t>
      </w:r>
      <w:r w:rsidR="00D51F0E" w:rsidRPr="006246A8">
        <w:rPr>
          <w:sz w:val="22"/>
          <w:szCs w:val="22"/>
        </w:rPr>
        <w:t xml:space="preserve">согласно которому </w:t>
      </w:r>
      <w:r w:rsidR="00605F17" w:rsidRPr="006246A8">
        <w:rPr>
          <w:sz w:val="22"/>
          <w:szCs w:val="22"/>
        </w:rPr>
        <w:t>ООО «Соловьиная роща»  предоставл</w:t>
      </w:r>
      <w:r w:rsidR="00D51F0E" w:rsidRPr="006246A8">
        <w:rPr>
          <w:sz w:val="22"/>
          <w:szCs w:val="22"/>
        </w:rPr>
        <w:t>яется</w:t>
      </w:r>
      <w:r w:rsidR="00605F17" w:rsidRPr="006246A8">
        <w:rPr>
          <w:sz w:val="22"/>
          <w:szCs w:val="22"/>
        </w:rPr>
        <w:t xml:space="preserve"> рассрочк</w:t>
      </w:r>
      <w:r w:rsidR="00D51F0E" w:rsidRPr="006246A8">
        <w:rPr>
          <w:sz w:val="22"/>
          <w:szCs w:val="22"/>
        </w:rPr>
        <w:t>а</w:t>
      </w:r>
      <w:r w:rsidR="00605F17" w:rsidRPr="006246A8">
        <w:rPr>
          <w:sz w:val="22"/>
          <w:szCs w:val="22"/>
        </w:rPr>
        <w:t xml:space="preserve"> исполнения решения Арбитражного суда Курской области от 31.03.2014 по выплате компенсации бюджету Курской области стоимости имуще</w:t>
      </w:r>
      <w:r w:rsidR="00D51F0E" w:rsidRPr="006246A8">
        <w:rPr>
          <w:sz w:val="22"/>
          <w:szCs w:val="22"/>
        </w:rPr>
        <w:t xml:space="preserve">ства в размере 7 667 412 рублей </w:t>
      </w:r>
      <w:r w:rsidR="00AC3F43" w:rsidRPr="006246A8">
        <w:rPr>
          <w:sz w:val="22"/>
          <w:szCs w:val="22"/>
        </w:rPr>
        <w:t>за снос вышеуказанных помещений, что на 22% больше рыночной стоимости, определенной независимым оценщиком для проведения открытых торгов</w:t>
      </w:r>
      <w:r w:rsidR="00605F17" w:rsidRPr="006246A8">
        <w:rPr>
          <w:sz w:val="22"/>
          <w:szCs w:val="22"/>
        </w:rPr>
        <w:t xml:space="preserve"> </w:t>
      </w:r>
      <w:r w:rsidR="00AC3F43" w:rsidRPr="006246A8">
        <w:rPr>
          <w:sz w:val="22"/>
          <w:szCs w:val="22"/>
        </w:rPr>
        <w:t>5 948 933 руб.</w:t>
      </w:r>
    </w:p>
    <w:p w:rsidR="00405A8C" w:rsidRPr="006246A8" w:rsidRDefault="00405A8C" w:rsidP="00D51F0E">
      <w:pPr>
        <w:pStyle w:val="ConsPlusCell"/>
        <w:ind w:firstLine="709"/>
        <w:jc w:val="both"/>
        <w:rPr>
          <w:sz w:val="22"/>
          <w:szCs w:val="22"/>
        </w:rPr>
      </w:pPr>
      <w:proofErr w:type="gramStart"/>
      <w:r w:rsidRPr="006246A8">
        <w:rPr>
          <w:sz w:val="22"/>
          <w:szCs w:val="22"/>
        </w:rPr>
        <w:t xml:space="preserve">Расходы на реализацию </w:t>
      </w:r>
      <w:r w:rsidRPr="006246A8">
        <w:rPr>
          <w:bCs/>
          <w:sz w:val="22"/>
          <w:szCs w:val="22"/>
        </w:rPr>
        <w:t>постановления Губернатора Курской области «</w:t>
      </w:r>
      <w:r w:rsidRPr="006246A8">
        <w:rPr>
          <w:sz w:val="22"/>
          <w:szCs w:val="22"/>
        </w:rPr>
        <w:t>Об утверждении прогнозного плана (программы) приватизации областного имущества и основных направлений приватизации областного имущества на 2015-2017 годы</w:t>
      </w:r>
      <w:r w:rsidRPr="006246A8">
        <w:rPr>
          <w:bCs/>
          <w:sz w:val="22"/>
          <w:szCs w:val="22"/>
        </w:rPr>
        <w:t>»</w:t>
      </w:r>
      <w:r w:rsidRPr="006246A8">
        <w:rPr>
          <w:sz w:val="22"/>
          <w:szCs w:val="22"/>
        </w:rPr>
        <w:t xml:space="preserve"> предусмотрены в </w:t>
      </w:r>
      <w:r w:rsidR="00383C19" w:rsidRPr="006246A8">
        <w:rPr>
          <w:sz w:val="22"/>
          <w:szCs w:val="22"/>
        </w:rPr>
        <w:t>подпрограмме «Совершенствование системы управления государственным имуществом и земельными ресурсами Курской области» государственной программы Курской области «Управление государственным имуществом Курской области», утвержденной постановлением Администрации Курской области от 23.10.2013 № 771-па.</w:t>
      </w:r>
      <w:proofErr w:type="gramEnd"/>
    </w:p>
    <w:p w:rsidR="00D51F0E" w:rsidRPr="006246A8" w:rsidRDefault="00D51F0E" w:rsidP="00132F7F">
      <w:pPr>
        <w:ind w:firstLine="720"/>
        <w:rPr>
          <w:bCs/>
          <w:sz w:val="22"/>
          <w:szCs w:val="22"/>
        </w:rPr>
      </w:pPr>
    </w:p>
    <w:p w:rsidR="00D51F0E" w:rsidRPr="006246A8" w:rsidRDefault="00D51F0E" w:rsidP="00132F7F">
      <w:pPr>
        <w:ind w:firstLine="720"/>
        <w:rPr>
          <w:bCs/>
          <w:sz w:val="22"/>
          <w:szCs w:val="22"/>
        </w:rPr>
      </w:pPr>
    </w:p>
    <w:p w:rsidR="00D51F0E" w:rsidRPr="006246A8" w:rsidRDefault="00D51F0E" w:rsidP="00132F7F">
      <w:pPr>
        <w:ind w:firstLine="720"/>
        <w:rPr>
          <w:sz w:val="22"/>
          <w:szCs w:val="22"/>
        </w:rPr>
      </w:pPr>
    </w:p>
    <w:p w:rsidR="00132F7F" w:rsidRPr="006246A8" w:rsidRDefault="004F610D" w:rsidP="00132F7F">
      <w:pPr>
        <w:rPr>
          <w:sz w:val="22"/>
          <w:szCs w:val="22"/>
        </w:rPr>
      </w:pPr>
      <w:r w:rsidRPr="006246A8">
        <w:rPr>
          <w:sz w:val="22"/>
          <w:szCs w:val="22"/>
        </w:rPr>
        <w:t>И.о</w:t>
      </w:r>
      <w:proofErr w:type="gramStart"/>
      <w:r w:rsidRPr="006246A8">
        <w:rPr>
          <w:sz w:val="22"/>
          <w:szCs w:val="22"/>
        </w:rPr>
        <w:t>.п</w:t>
      </w:r>
      <w:proofErr w:type="gramEnd"/>
      <w:r w:rsidR="00132F7F" w:rsidRPr="006246A8">
        <w:rPr>
          <w:sz w:val="22"/>
          <w:szCs w:val="22"/>
        </w:rPr>
        <w:t>редседател</w:t>
      </w:r>
      <w:r w:rsidRPr="006246A8">
        <w:rPr>
          <w:sz w:val="22"/>
          <w:szCs w:val="22"/>
        </w:rPr>
        <w:t>я</w:t>
      </w:r>
      <w:r w:rsidR="00132F7F" w:rsidRPr="006246A8">
        <w:rPr>
          <w:sz w:val="22"/>
          <w:szCs w:val="22"/>
        </w:rPr>
        <w:t xml:space="preserve"> комитета </w:t>
      </w:r>
    </w:p>
    <w:p w:rsidR="00132F7F" w:rsidRPr="006246A8" w:rsidRDefault="00132F7F" w:rsidP="00132F7F">
      <w:pPr>
        <w:rPr>
          <w:sz w:val="22"/>
          <w:szCs w:val="22"/>
        </w:rPr>
      </w:pPr>
      <w:r w:rsidRPr="006246A8">
        <w:rPr>
          <w:sz w:val="22"/>
          <w:szCs w:val="22"/>
        </w:rPr>
        <w:t xml:space="preserve">по управлению имуществом </w:t>
      </w:r>
    </w:p>
    <w:p w:rsidR="007C45AF" w:rsidRPr="006246A8" w:rsidRDefault="003711F4" w:rsidP="007711EF">
      <w:pPr>
        <w:tabs>
          <w:tab w:val="left" w:pos="851"/>
        </w:tabs>
        <w:jc w:val="both"/>
        <w:rPr>
          <w:sz w:val="22"/>
          <w:szCs w:val="22"/>
        </w:rPr>
      </w:pPr>
      <w:r w:rsidRPr="006246A8">
        <w:rPr>
          <w:sz w:val="22"/>
          <w:szCs w:val="22"/>
        </w:rPr>
        <w:t>Курской области</w:t>
      </w:r>
      <w:r w:rsidRPr="006246A8">
        <w:rPr>
          <w:sz w:val="22"/>
          <w:szCs w:val="22"/>
        </w:rPr>
        <w:tab/>
      </w:r>
      <w:r w:rsidRPr="006246A8">
        <w:rPr>
          <w:sz w:val="22"/>
          <w:szCs w:val="22"/>
        </w:rPr>
        <w:tab/>
      </w:r>
      <w:r w:rsidRPr="006246A8">
        <w:rPr>
          <w:sz w:val="22"/>
          <w:szCs w:val="22"/>
        </w:rPr>
        <w:tab/>
      </w:r>
      <w:r w:rsidRPr="006246A8">
        <w:rPr>
          <w:sz w:val="22"/>
          <w:szCs w:val="22"/>
        </w:rPr>
        <w:tab/>
      </w:r>
      <w:r w:rsidRPr="006246A8">
        <w:rPr>
          <w:sz w:val="22"/>
          <w:szCs w:val="22"/>
        </w:rPr>
        <w:tab/>
      </w:r>
      <w:r w:rsidRPr="006246A8">
        <w:rPr>
          <w:sz w:val="22"/>
          <w:szCs w:val="22"/>
        </w:rPr>
        <w:tab/>
      </w:r>
      <w:r w:rsidRPr="006246A8">
        <w:rPr>
          <w:sz w:val="22"/>
          <w:szCs w:val="22"/>
        </w:rPr>
        <w:tab/>
      </w:r>
      <w:r w:rsidRPr="006246A8">
        <w:rPr>
          <w:sz w:val="22"/>
          <w:szCs w:val="22"/>
        </w:rPr>
        <w:tab/>
        <w:t xml:space="preserve">        </w:t>
      </w:r>
      <w:r w:rsidR="00BD106E" w:rsidRPr="006246A8">
        <w:rPr>
          <w:sz w:val="22"/>
          <w:szCs w:val="22"/>
        </w:rPr>
        <w:t xml:space="preserve">  </w:t>
      </w:r>
      <w:r w:rsidR="004F610D" w:rsidRPr="006246A8">
        <w:rPr>
          <w:sz w:val="22"/>
          <w:szCs w:val="22"/>
        </w:rPr>
        <w:t>Е.В.Кулагина</w:t>
      </w:r>
    </w:p>
    <w:sectPr w:rsidR="007C45AF" w:rsidRPr="006246A8" w:rsidSect="007711EF">
      <w:pgSz w:w="11906" w:h="16838"/>
      <w:pgMar w:top="993" w:right="991" w:bottom="1247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32F7F"/>
    <w:rsid w:val="000570A7"/>
    <w:rsid w:val="000A78E1"/>
    <w:rsid w:val="000D56D3"/>
    <w:rsid w:val="0011731E"/>
    <w:rsid w:val="00132F7F"/>
    <w:rsid w:val="001719A1"/>
    <w:rsid w:val="00271A42"/>
    <w:rsid w:val="0028719E"/>
    <w:rsid w:val="002A1E77"/>
    <w:rsid w:val="002B628F"/>
    <w:rsid w:val="00327C4C"/>
    <w:rsid w:val="00337B19"/>
    <w:rsid w:val="003711F4"/>
    <w:rsid w:val="003714AB"/>
    <w:rsid w:val="00374C8C"/>
    <w:rsid w:val="00383C19"/>
    <w:rsid w:val="003877C5"/>
    <w:rsid w:val="003A113A"/>
    <w:rsid w:val="003A15E4"/>
    <w:rsid w:val="003E681E"/>
    <w:rsid w:val="00405A8C"/>
    <w:rsid w:val="00472B6E"/>
    <w:rsid w:val="004B77CE"/>
    <w:rsid w:val="004D375C"/>
    <w:rsid w:val="004D5589"/>
    <w:rsid w:val="004D5B50"/>
    <w:rsid w:val="004F610D"/>
    <w:rsid w:val="00535D3D"/>
    <w:rsid w:val="00590C11"/>
    <w:rsid w:val="005C6E88"/>
    <w:rsid w:val="00605F17"/>
    <w:rsid w:val="006246A8"/>
    <w:rsid w:val="0067285B"/>
    <w:rsid w:val="006C3227"/>
    <w:rsid w:val="006E6418"/>
    <w:rsid w:val="006F7269"/>
    <w:rsid w:val="00715180"/>
    <w:rsid w:val="007511A4"/>
    <w:rsid w:val="007711EF"/>
    <w:rsid w:val="007B1CF9"/>
    <w:rsid w:val="007C45AF"/>
    <w:rsid w:val="007D1B44"/>
    <w:rsid w:val="007F18E7"/>
    <w:rsid w:val="00860CA9"/>
    <w:rsid w:val="008A20D3"/>
    <w:rsid w:val="008D096F"/>
    <w:rsid w:val="009802F2"/>
    <w:rsid w:val="009E0616"/>
    <w:rsid w:val="009E1CDB"/>
    <w:rsid w:val="00A15BF8"/>
    <w:rsid w:val="00A81B0B"/>
    <w:rsid w:val="00AC3F43"/>
    <w:rsid w:val="00AD51C0"/>
    <w:rsid w:val="00B05BC9"/>
    <w:rsid w:val="00BD106E"/>
    <w:rsid w:val="00C6319A"/>
    <w:rsid w:val="00C65B55"/>
    <w:rsid w:val="00C82448"/>
    <w:rsid w:val="00CC40FA"/>
    <w:rsid w:val="00CC4460"/>
    <w:rsid w:val="00CF06FE"/>
    <w:rsid w:val="00D37733"/>
    <w:rsid w:val="00D51F0E"/>
    <w:rsid w:val="00D84E2B"/>
    <w:rsid w:val="00DA130D"/>
    <w:rsid w:val="00E03645"/>
    <w:rsid w:val="00E535FE"/>
    <w:rsid w:val="00F015AB"/>
    <w:rsid w:val="00F16514"/>
    <w:rsid w:val="00F7276C"/>
    <w:rsid w:val="00F84D4F"/>
    <w:rsid w:val="00F9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32F7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32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32F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377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F72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2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5B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Indent 2"/>
    <w:basedOn w:val="a"/>
    <w:link w:val="20"/>
    <w:semiHidden/>
    <w:unhideWhenUsed/>
    <w:rsid w:val="00C8244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824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REESTR3</dc:creator>
  <cp:keywords/>
  <dc:description/>
  <cp:lastModifiedBy>REESTR3</cp:lastModifiedBy>
  <cp:revision>27</cp:revision>
  <cp:lastPrinted>2017-01-10T13:05:00Z</cp:lastPrinted>
  <dcterms:created xsi:type="dcterms:W3CDTF">2016-03-10T14:35:00Z</dcterms:created>
  <dcterms:modified xsi:type="dcterms:W3CDTF">2017-01-11T13:54:00Z</dcterms:modified>
</cp:coreProperties>
</file>