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3C" w:rsidRPr="002B7BEA" w:rsidRDefault="00B3083C" w:rsidP="000A773C">
      <w:pPr>
        <w:jc w:val="center"/>
        <w:outlineLvl w:val="0"/>
        <w:rPr>
          <w:b/>
          <w:sz w:val="36"/>
          <w:szCs w:val="36"/>
        </w:rPr>
      </w:pPr>
      <w:r w:rsidRPr="002B7BEA">
        <w:rPr>
          <w:b/>
          <w:sz w:val="36"/>
          <w:szCs w:val="36"/>
        </w:rPr>
        <w:t>ПАМЯТКА</w:t>
      </w:r>
    </w:p>
    <w:p w:rsidR="00B3083C" w:rsidRPr="000A773C" w:rsidRDefault="00B3083C" w:rsidP="000A773C">
      <w:pPr>
        <w:jc w:val="center"/>
        <w:rPr>
          <w:sz w:val="36"/>
          <w:szCs w:val="36"/>
        </w:rPr>
      </w:pPr>
      <w:r w:rsidRPr="000A773C">
        <w:rPr>
          <w:sz w:val="36"/>
          <w:szCs w:val="36"/>
        </w:rPr>
        <w:t xml:space="preserve">государственным гражданским служащим, замещающим должности государственной гражданской службы комитета по управлению имуществом Курской области </w:t>
      </w:r>
    </w:p>
    <w:p w:rsidR="00B3083C" w:rsidRPr="000A773C" w:rsidRDefault="00B3083C" w:rsidP="000A773C">
      <w:pPr>
        <w:jc w:val="center"/>
        <w:rPr>
          <w:b/>
          <w:sz w:val="36"/>
          <w:szCs w:val="36"/>
        </w:rPr>
      </w:pPr>
      <w:r w:rsidRPr="000A773C">
        <w:rPr>
          <w:b/>
          <w:sz w:val="36"/>
          <w:szCs w:val="36"/>
        </w:rPr>
        <w:t xml:space="preserve">об основах </w:t>
      </w:r>
      <w:proofErr w:type="spellStart"/>
      <w:r w:rsidRPr="000A773C">
        <w:rPr>
          <w:b/>
          <w:sz w:val="36"/>
          <w:szCs w:val="36"/>
        </w:rPr>
        <w:t>антикоррупционного</w:t>
      </w:r>
      <w:proofErr w:type="spellEnd"/>
      <w:r w:rsidRPr="000A773C">
        <w:rPr>
          <w:b/>
          <w:sz w:val="36"/>
          <w:szCs w:val="36"/>
        </w:rPr>
        <w:t xml:space="preserve"> поведения</w:t>
      </w:r>
    </w:p>
    <w:p w:rsidR="00224FE0" w:rsidRPr="000A773C" w:rsidRDefault="00224FE0" w:rsidP="000A773C">
      <w:pPr>
        <w:pStyle w:val="51"/>
        <w:shd w:val="clear" w:color="auto" w:fill="auto"/>
        <w:spacing w:before="0" w:after="0" w:line="240" w:lineRule="auto"/>
        <w:ind w:left="40"/>
        <w:jc w:val="center"/>
        <w:rPr>
          <w:b w:val="0"/>
          <w:i w:val="0"/>
          <w:sz w:val="28"/>
          <w:szCs w:val="28"/>
        </w:rPr>
      </w:pPr>
    </w:p>
    <w:p w:rsidR="00E4733C" w:rsidRPr="000A773C" w:rsidRDefault="00E4733C" w:rsidP="008D7B17">
      <w:pPr>
        <w:widowControl w:val="0"/>
        <w:ind w:firstLine="709"/>
        <w:rPr>
          <w:b/>
          <w:szCs w:val="28"/>
        </w:rPr>
      </w:pPr>
      <w:r w:rsidRPr="000A773C">
        <w:rPr>
          <w:szCs w:val="28"/>
        </w:rPr>
        <w:t xml:space="preserve">Официальное толкование коррупции согласно Федеральному закону от 25.12.2008 № 273-ФЗ  «О противодействии  коррупции» (далее - Закон  о противодействии коррупции) следующее. </w:t>
      </w:r>
      <w:r w:rsidRPr="000A773C">
        <w:rPr>
          <w:b/>
          <w:szCs w:val="28"/>
          <w:u w:val="single"/>
        </w:rPr>
        <w:t>Коррупция</w:t>
      </w:r>
      <w:r w:rsidRPr="000A773C">
        <w:rPr>
          <w:b/>
          <w:szCs w:val="28"/>
        </w:rPr>
        <w:t>:</w:t>
      </w:r>
    </w:p>
    <w:p w:rsidR="00E4733C" w:rsidRPr="000A773C" w:rsidRDefault="00E4733C" w:rsidP="008D7B17">
      <w:pPr>
        <w:widowControl w:val="0"/>
        <w:ind w:firstLine="709"/>
        <w:rPr>
          <w:szCs w:val="28"/>
        </w:rPr>
      </w:pPr>
      <w:proofErr w:type="gramStart"/>
      <w:r w:rsidRPr="000A773C">
        <w:rPr>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A773C">
        <w:rPr>
          <w:szCs w:val="28"/>
        </w:rPr>
        <w:t>;</w:t>
      </w:r>
    </w:p>
    <w:p w:rsidR="00E4733C" w:rsidRPr="000A773C" w:rsidRDefault="00E4733C" w:rsidP="008D7B17">
      <w:pPr>
        <w:widowControl w:val="0"/>
        <w:ind w:firstLine="709"/>
        <w:rPr>
          <w:szCs w:val="28"/>
        </w:rPr>
      </w:pPr>
      <w:r w:rsidRPr="000A773C">
        <w:rPr>
          <w:szCs w:val="28"/>
        </w:rPr>
        <w:t>б) совершение деяний, указанных в подпункте «а» настоящего пункта, от имени или в интересах юридического лица, (часть 1 статьи 1 Закона о противодействии коррупции).</w:t>
      </w:r>
    </w:p>
    <w:p w:rsidR="00CF788B" w:rsidRPr="000A773C" w:rsidRDefault="00CF788B" w:rsidP="008D7B17">
      <w:pPr>
        <w:widowControl w:val="0"/>
        <w:ind w:firstLine="709"/>
        <w:rPr>
          <w:szCs w:val="28"/>
        </w:rPr>
      </w:pPr>
    </w:p>
    <w:p w:rsidR="00E4733C" w:rsidRPr="000A773C" w:rsidRDefault="00E4733C" w:rsidP="008D7B17">
      <w:pPr>
        <w:widowControl w:val="0"/>
        <w:ind w:firstLine="709"/>
        <w:rPr>
          <w:szCs w:val="28"/>
        </w:rPr>
      </w:pPr>
      <w:r w:rsidRPr="000A773C">
        <w:rPr>
          <w:b/>
          <w:szCs w:val="28"/>
          <w:u w:val="single"/>
        </w:rPr>
        <w:t>Противодействие коррупции</w:t>
      </w:r>
      <w:r w:rsidR="00B92D1E">
        <w:rPr>
          <w:b/>
          <w:szCs w:val="28"/>
        </w:rPr>
        <w:t xml:space="preserve"> - </w:t>
      </w:r>
      <w:r w:rsidRPr="000A773C">
        <w:rPr>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E4733C" w:rsidRPr="000A773C" w:rsidRDefault="00E4733C" w:rsidP="008D7B17">
      <w:pPr>
        <w:widowControl w:val="0"/>
        <w:ind w:firstLine="709"/>
        <w:rPr>
          <w:szCs w:val="28"/>
        </w:rPr>
      </w:pPr>
      <w:r w:rsidRPr="000A773C">
        <w:rPr>
          <w:szCs w:val="28"/>
        </w:rPr>
        <w:t>а) по предупреждению коррупции, в том числе по выявлению и последующему устранению причин коррупции (профилактика коррупции);</w:t>
      </w:r>
    </w:p>
    <w:p w:rsidR="00E4733C" w:rsidRPr="000A773C" w:rsidRDefault="00E4733C" w:rsidP="008D7B17">
      <w:pPr>
        <w:widowControl w:val="0"/>
        <w:ind w:firstLine="709"/>
        <w:rPr>
          <w:szCs w:val="28"/>
        </w:rPr>
      </w:pPr>
      <w:r w:rsidRPr="000A773C">
        <w:rPr>
          <w:szCs w:val="28"/>
        </w:rPr>
        <w:t>б) по выявлению, предупреждению, пресечению, раскрытию и расследованию коррупционных правонарушений (борьба с коррупцией);</w:t>
      </w:r>
    </w:p>
    <w:p w:rsidR="00E4733C" w:rsidRPr="000A773C" w:rsidRDefault="00E4733C" w:rsidP="008D7B17">
      <w:pPr>
        <w:widowControl w:val="0"/>
        <w:ind w:firstLine="709"/>
        <w:rPr>
          <w:szCs w:val="28"/>
        </w:rPr>
      </w:pPr>
      <w:r w:rsidRPr="000A773C">
        <w:rPr>
          <w:szCs w:val="28"/>
        </w:rPr>
        <w:t>в) по минимизации и (или) ликвидации последствий коррупционных правонарушений, (часть 2 статьи 1 Закона о противодействии коррупции).</w:t>
      </w:r>
    </w:p>
    <w:p w:rsidR="00FF6902" w:rsidRPr="000A773C" w:rsidRDefault="00FF6902" w:rsidP="008D7B17">
      <w:pPr>
        <w:widowControl w:val="0"/>
        <w:ind w:firstLine="709"/>
        <w:rPr>
          <w:szCs w:val="28"/>
        </w:rPr>
      </w:pPr>
    </w:p>
    <w:p w:rsidR="00FF6902" w:rsidRPr="000A773C" w:rsidRDefault="00FF6902" w:rsidP="008D7B17">
      <w:pPr>
        <w:widowControl w:val="0"/>
        <w:ind w:firstLine="709"/>
        <w:rPr>
          <w:szCs w:val="28"/>
        </w:rPr>
      </w:pPr>
      <w:proofErr w:type="gramStart"/>
      <w:r w:rsidRPr="000A773C">
        <w:rPr>
          <w:b/>
          <w:bCs/>
          <w:szCs w:val="28"/>
          <w:u w:val="single"/>
        </w:rPr>
        <w:t>Гражданско-правовые деликты (правонарушения, влекущие за собой обязанность возмещения причиненного ущерба)</w:t>
      </w:r>
      <w:r w:rsidRPr="000A773C">
        <w:rPr>
          <w:b/>
          <w:bCs/>
          <w:szCs w:val="28"/>
        </w:rPr>
        <w:t xml:space="preserve"> </w:t>
      </w:r>
      <w:r w:rsidRPr="000A773C">
        <w:rPr>
          <w:szCs w:val="28"/>
        </w:rPr>
        <w:t xml:space="preserve">- в соответствии с </w:t>
      </w:r>
      <w:hyperlink r:id="rId5" w:history="1">
        <w:r w:rsidRPr="000A773C">
          <w:rPr>
            <w:rStyle w:val="a6"/>
            <w:color w:val="auto"/>
            <w:szCs w:val="28"/>
          </w:rPr>
          <w:t>п. 6 ч. 1 ст. 17</w:t>
        </w:r>
      </w:hyperlink>
      <w:r w:rsidRPr="000A773C">
        <w:rPr>
          <w:szCs w:val="28"/>
        </w:rPr>
        <w:t xml:space="preserve"> Федерального закона от 27.07.2004 </w:t>
      </w:r>
      <w:r w:rsidR="000A773C" w:rsidRPr="000A773C">
        <w:rPr>
          <w:szCs w:val="28"/>
        </w:rPr>
        <w:t>№</w:t>
      </w:r>
      <w:r w:rsidRPr="000A773C">
        <w:rPr>
          <w:szCs w:val="28"/>
        </w:rPr>
        <w:t xml:space="preserve"> 79-ФЗ </w:t>
      </w:r>
      <w:r w:rsidR="000A773C" w:rsidRPr="000A773C">
        <w:rPr>
          <w:szCs w:val="28"/>
        </w:rPr>
        <w:t>«</w:t>
      </w:r>
      <w:r w:rsidRPr="000A773C">
        <w:rPr>
          <w:szCs w:val="28"/>
        </w:rPr>
        <w:t>О государственной гражданской службе Российской Федерации</w:t>
      </w:r>
      <w:r w:rsidR="000A773C" w:rsidRPr="000A773C">
        <w:rPr>
          <w:szCs w:val="28"/>
        </w:rPr>
        <w:t>»</w:t>
      </w:r>
      <w:r w:rsidRPr="000A773C">
        <w:rPr>
          <w:szCs w:val="28"/>
        </w:rPr>
        <w:t xml:space="preserve"> (далее - Закон </w:t>
      </w:r>
      <w:r w:rsidR="000A773C">
        <w:rPr>
          <w:szCs w:val="28"/>
        </w:rPr>
        <w:t>о</w:t>
      </w:r>
      <w:r w:rsidR="000A773C" w:rsidRPr="000A773C">
        <w:rPr>
          <w:szCs w:val="28"/>
        </w:rPr>
        <w:t xml:space="preserve"> государственной гражданской службе Российской Федерации</w:t>
      </w:r>
      <w:r w:rsidRPr="000A773C">
        <w:rPr>
          <w:szCs w:val="28"/>
        </w:rPr>
        <w:t>)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w:t>
      </w:r>
      <w:proofErr w:type="gramEnd"/>
      <w:r w:rsidRPr="000A773C">
        <w:rPr>
          <w:szCs w:val="28"/>
        </w:rPr>
        <w:t xml:space="preserve"> (подарки, денежное вознаграждение, ссуды, услуги, оплату развлечений, отдыха, транспортных расходов и иные вознаграждения). Подарки, полученные гражданским </w:t>
      </w:r>
      <w:r w:rsidRPr="000A773C">
        <w:rPr>
          <w:szCs w:val="28"/>
        </w:rPr>
        <w:lastRenderedPageBreak/>
        <w:t xml:space="preserve">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6" w:history="1">
        <w:r w:rsidRPr="000A773C">
          <w:rPr>
            <w:rStyle w:val="a6"/>
            <w:color w:val="auto"/>
            <w:szCs w:val="28"/>
          </w:rPr>
          <w:t>кодексом</w:t>
        </w:r>
      </w:hyperlink>
      <w:r w:rsidRPr="000A773C">
        <w:rPr>
          <w:szCs w:val="28"/>
        </w:rPr>
        <w:t xml:space="preserve"> РФ.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F6902" w:rsidRPr="000A773C" w:rsidRDefault="00FF6902" w:rsidP="008D7B17">
      <w:pPr>
        <w:widowControl w:val="0"/>
        <w:ind w:firstLine="709"/>
        <w:rPr>
          <w:szCs w:val="28"/>
        </w:rPr>
      </w:pPr>
      <w:proofErr w:type="gramStart"/>
      <w:r w:rsidRPr="000A773C">
        <w:rPr>
          <w:szCs w:val="28"/>
        </w:rPr>
        <w:t xml:space="preserve">На основании </w:t>
      </w:r>
      <w:hyperlink r:id="rId7" w:history="1">
        <w:proofErr w:type="spellStart"/>
        <w:r w:rsidRPr="000A773C">
          <w:rPr>
            <w:rStyle w:val="a6"/>
            <w:color w:val="auto"/>
            <w:szCs w:val="28"/>
          </w:rPr>
          <w:t>пп</w:t>
        </w:r>
        <w:proofErr w:type="spellEnd"/>
        <w:r w:rsidRPr="000A773C">
          <w:rPr>
            <w:rStyle w:val="a6"/>
            <w:color w:val="auto"/>
            <w:szCs w:val="28"/>
          </w:rPr>
          <w:t>. 3 п. 1 ст. 575</w:t>
        </w:r>
      </w:hyperlink>
      <w:r w:rsidRPr="000A773C">
        <w:rPr>
          <w:szCs w:val="28"/>
        </w:rPr>
        <w:t xml:space="preserve">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FF6902" w:rsidRPr="000A773C" w:rsidRDefault="00FF6902" w:rsidP="008D7B17">
      <w:pPr>
        <w:widowControl w:val="0"/>
        <w:ind w:firstLine="709"/>
        <w:rPr>
          <w:b/>
          <w:i/>
          <w:szCs w:val="28"/>
        </w:rPr>
      </w:pPr>
      <w:proofErr w:type="gramStart"/>
      <w:r w:rsidRPr="000A773C">
        <w:rPr>
          <w:b/>
          <w:i/>
          <w:szCs w:val="28"/>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w:t>
      </w:r>
      <w:proofErr w:type="gramEnd"/>
      <w:r w:rsidRPr="000A773C">
        <w:rPr>
          <w:b/>
          <w:i/>
          <w:szCs w:val="28"/>
        </w:rPr>
        <w:t xml:space="preserve">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FF6902" w:rsidRPr="000A773C" w:rsidRDefault="00FF6902" w:rsidP="008D7B17">
      <w:pPr>
        <w:widowControl w:val="0"/>
        <w:ind w:firstLine="709"/>
        <w:rPr>
          <w:szCs w:val="28"/>
        </w:rPr>
      </w:pPr>
      <w:proofErr w:type="gramStart"/>
      <w:r w:rsidRPr="000A773C">
        <w:rPr>
          <w:b/>
          <w:bCs/>
          <w:szCs w:val="28"/>
          <w:u w:val="single"/>
        </w:rPr>
        <w:t>Дисциплинарные правонарушения</w:t>
      </w:r>
      <w:r w:rsidRPr="000A773C">
        <w:rPr>
          <w:b/>
          <w:bCs/>
          <w:szCs w:val="28"/>
        </w:rPr>
        <w:t xml:space="preserve"> </w:t>
      </w:r>
      <w:r w:rsidRPr="000A773C">
        <w:rPr>
          <w:szCs w:val="28"/>
        </w:rPr>
        <w:t>(нарушения отдельных ограничений и запретов по службе – ст.ст. 16,17 Федерального закона от 27.07.2004 № 79-ФЗ); обязанность государственных служащих представлять сведения о доходах, об 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roofErr w:type="gramEnd"/>
    </w:p>
    <w:p w:rsidR="00FF6902" w:rsidRPr="000A773C" w:rsidRDefault="00FF6902" w:rsidP="008D7B17">
      <w:pPr>
        <w:widowControl w:val="0"/>
        <w:ind w:firstLine="709"/>
        <w:rPr>
          <w:szCs w:val="28"/>
        </w:rPr>
      </w:pPr>
      <w:r w:rsidRPr="000A773C">
        <w:rPr>
          <w:b/>
          <w:bCs/>
          <w:szCs w:val="28"/>
          <w:u w:val="single"/>
        </w:rPr>
        <w:t>Административные правонарушения</w:t>
      </w:r>
      <w:r w:rsidRPr="000A773C">
        <w:rPr>
          <w:b/>
          <w:bCs/>
          <w:szCs w:val="28"/>
        </w:rPr>
        <w:t xml:space="preserve"> </w:t>
      </w:r>
      <w:r w:rsidRPr="000A773C">
        <w:rPr>
          <w:szCs w:val="28"/>
        </w:rPr>
        <w:t>(Мелкое хищение - статья 7.27 Кодекса Российской Федерации об административных правонарушениях (далее -</w:t>
      </w:r>
      <w:r w:rsidR="000A773C">
        <w:rPr>
          <w:szCs w:val="28"/>
        </w:rPr>
        <w:t xml:space="preserve"> </w:t>
      </w:r>
      <w:proofErr w:type="spellStart"/>
      <w:r w:rsidRPr="000A773C">
        <w:rPr>
          <w:szCs w:val="28"/>
        </w:rPr>
        <w:t>КоАП</w:t>
      </w:r>
      <w:proofErr w:type="spellEnd"/>
      <w:r w:rsidRPr="000A773C">
        <w:rPr>
          <w:szCs w:val="28"/>
        </w:rPr>
        <w:t xml:space="preserve">) (в случае совершения соответствующего действия путем присвоения или растраты); Нецелевое расходование бюджетных средств </w:t>
      </w:r>
      <w:proofErr w:type="gramStart"/>
      <w:r w:rsidRPr="000A773C">
        <w:rPr>
          <w:szCs w:val="28"/>
        </w:rPr>
        <w:t>-с</w:t>
      </w:r>
      <w:proofErr w:type="gramEnd"/>
      <w:r w:rsidRPr="000A773C">
        <w:rPr>
          <w:szCs w:val="28"/>
        </w:rPr>
        <w:t xml:space="preserve">татья 15.14 </w:t>
      </w:r>
      <w:proofErr w:type="spellStart"/>
      <w:r w:rsidRPr="000A773C">
        <w:rPr>
          <w:szCs w:val="28"/>
        </w:rPr>
        <w:t>КоАП</w:t>
      </w:r>
      <w:proofErr w:type="spellEnd"/>
      <w:r w:rsidRPr="000A773C">
        <w:rPr>
          <w:szCs w:val="28"/>
        </w:rPr>
        <w:t xml:space="preserve">; Незаконное вознаграждение от имени юридического лица -статья 19.28 </w:t>
      </w:r>
      <w:proofErr w:type="spellStart"/>
      <w:r w:rsidRPr="000A773C">
        <w:rPr>
          <w:szCs w:val="28"/>
        </w:rPr>
        <w:t>КоАП</w:t>
      </w:r>
      <w:proofErr w:type="spellEnd"/>
      <w:r w:rsidRPr="000A773C">
        <w:rPr>
          <w:szCs w:val="28"/>
        </w:rPr>
        <w:t xml:space="preserve">; Незаконное привлечение к трудовой деятельности государственного служащего (бывшего государственного служащего) статья 19.29 </w:t>
      </w:r>
      <w:proofErr w:type="spellStart"/>
      <w:r w:rsidRPr="000A773C">
        <w:rPr>
          <w:szCs w:val="28"/>
        </w:rPr>
        <w:t>КоАП</w:t>
      </w:r>
      <w:proofErr w:type="spellEnd"/>
      <w:r w:rsidRPr="000A773C">
        <w:rPr>
          <w:szCs w:val="28"/>
        </w:rPr>
        <w:t xml:space="preserve"> и др.).</w:t>
      </w:r>
    </w:p>
    <w:p w:rsidR="00FF6902" w:rsidRPr="000A773C" w:rsidRDefault="00FF6902" w:rsidP="008D7B17">
      <w:pPr>
        <w:widowControl w:val="0"/>
        <w:ind w:firstLine="709"/>
        <w:rPr>
          <w:szCs w:val="28"/>
        </w:rPr>
      </w:pPr>
      <w:proofErr w:type="gramStart"/>
      <w:r w:rsidRPr="000A773C">
        <w:rPr>
          <w:b/>
          <w:bCs/>
          <w:szCs w:val="28"/>
          <w:u w:val="single"/>
        </w:rPr>
        <w:t>Преступления:</w:t>
      </w:r>
      <w:r w:rsidRPr="000A773C">
        <w:rPr>
          <w:b/>
          <w:bCs/>
          <w:szCs w:val="28"/>
        </w:rPr>
        <w:t xml:space="preserve"> </w:t>
      </w:r>
      <w:r w:rsidRPr="000A773C">
        <w:rPr>
          <w:szCs w:val="28"/>
        </w:rPr>
        <w:t xml:space="preserve">(злоупотребление должностными полномочиями - статья 285 </w:t>
      </w:r>
      <w:r w:rsidR="000A773C">
        <w:rPr>
          <w:szCs w:val="28"/>
        </w:rPr>
        <w:t xml:space="preserve">Уголовного кодекса Российской Федерации (далее - </w:t>
      </w:r>
      <w:r w:rsidRPr="000A773C">
        <w:rPr>
          <w:szCs w:val="28"/>
        </w:rPr>
        <w:t xml:space="preserve">УК РФ); незаконное участие в предпринимательской деятельности - статья 289 УК РФ (Состав данного преступления имеет место в том случае, если </w:t>
      </w:r>
      <w:r w:rsidRPr="000A773C">
        <w:rPr>
          <w:szCs w:val="28"/>
        </w:rPr>
        <w:lastRenderedPageBreak/>
        <w:t>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w:t>
      </w:r>
      <w:proofErr w:type="gramEnd"/>
      <w:r w:rsidRPr="000A773C">
        <w:rPr>
          <w:szCs w:val="28"/>
        </w:rPr>
        <w:t xml:space="preserve"> получение взятки - статья 290 УК РФ; дача взятки - статья 291 УК РФ); служебный подлог - статья 292 УК РФ; провокация взятки либо коммерческого подкупа - статья 304 УК РФ; подкуп свидетеля, потерпевшего, эксперта или переводчика - часть 1 статьи 309 УК РФ.</w:t>
      </w:r>
    </w:p>
    <w:p w:rsidR="00B3083C" w:rsidRPr="000A773C" w:rsidRDefault="00B3083C" w:rsidP="008D7B17">
      <w:pPr>
        <w:pStyle w:val="a3"/>
        <w:widowControl w:val="0"/>
        <w:shd w:val="clear" w:color="auto" w:fill="auto"/>
        <w:spacing w:line="240" w:lineRule="auto"/>
        <w:ind w:firstLine="709"/>
        <w:rPr>
          <w:sz w:val="28"/>
          <w:szCs w:val="28"/>
        </w:rPr>
      </w:pPr>
    </w:p>
    <w:p w:rsidR="008B4041" w:rsidRPr="000A773C" w:rsidRDefault="008B4041" w:rsidP="008D7B17">
      <w:pPr>
        <w:widowControl w:val="0"/>
        <w:autoSpaceDE w:val="0"/>
        <w:autoSpaceDN w:val="0"/>
        <w:adjustRightInd w:val="0"/>
        <w:ind w:firstLine="709"/>
        <w:rPr>
          <w:szCs w:val="28"/>
        </w:rPr>
      </w:pPr>
      <w:proofErr w:type="gramStart"/>
      <w:r w:rsidRPr="000A773C">
        <w:rPr>
          <w:b/>
          <w:szCs w:val="28"/>
          <w:u w:val="single"/>
        </w:rPr>
        <w:t>Взятка</w:t>
      </w:r>
      <w:r w:rsidRPr="000A773C">
        <w:rPr>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A773C">
        <w:rPr>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A773C" w:rsidRDefault="008B4041" w:rsidP="008D7B17">
      <w:pPr>
        <w:widowControl w:val="0"/>
        <w:autoSpaceDE w:val="0"/>
        <w:autoSpaceDN w:val="0"/>
        <w:adjustRightInd w:val="0"/>
        <w:ind w:firstLine="709"/>
        <w:rPr>
          <w:szCs w:val="28"/>
        </w:rPr>
      </w:pPr>
      <w:r w:rsidRPr="000A773C">
        <w:rPr>
          <w:b/>
          <w:szCs w:val="28"/>
          <w:u w:val="single"/>
        </w:rPr>
        <w:t>Подкуп</w:t>
      </w:r>
      <w:r w:rsidRPr="000A773C">
        <w:rPr>
          <w:szCs w:val="28"/>
        </w:rPr>
        <w:t xml:space="preserve"> - незаконная передача лицу, выполняющему управленческие функции в государственной или иной организации, денег или иного имущества, а также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w:t>
      </w:r>
    </w:p>
    <w:p w:rsidR="000A773C" w:rsidRDefault="00B07900" w:rsidP="008D7B17">
      <w:pPr>
        <w:widowControl w:val="0"/>
        <w:autoSpaceDE w:val="0"/>
        <w:autoSpaceDN w:val="0"/>
        <w:adjustRightInd w:val="0"/>
        <w:ind w:firstLine="709"/>
        <w:rPr>
          <w:color w:val="000000" w:themeColor="text1"/>
          <w:spacing w:val="-6"/>
          <w:szCs w:val="28"/>
        </w:rPr>
      </w:pPr>
      <w:r w:rsidRPr="000A773C">
        <w:rPr>
          <w:b/>
          <w:bCs/>
          <w:color w:val="000000" w:themeColor="text1"/>
          <w:spacing w:val="-6"/>
          <w:szCs w:val="28"/>
          <w:u w:val="single"/>
        </w:rPr>
        <w:t>Получение взятки</w:t>
      </w:r>
      <w:r w:rsidRPr="000A773C">
        <w:rPr>
          <w:color w:val="000000" w:themeColor="text1"/>
          <w:spacing w:val="-6"/>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A773C" w:rsidRDefault="00B07900" w:rsidP="008D7B17">
      <w:pPr>
        <w:widowControl w:val="0"/>
        <w:autoSpaceDE w:val="0"/>
        <w:autoSpaceDN w:val="0"/>
        <w:adjustRightInd w:val="0"/>
        <w:ind w:firstLine="709"/>
        <w:rPr>
          <w:color w:val="000000" w:themeColor="text1"/>
          <w:spacing w:val="-6"/>
          <w:szCs w:val="28"/>
        </w:rPr>
      </w:pPr>
      <w:r w:rsidRPr="000A773C">
        <w:rPr>
          <w:b/>
          <w:bCs/>
          <w:color w:val="000000" w:themeColor="text1"/>
          <w:spacing w:val="-6"/>
          <w:szCs w:val="28"/>
          <w:u w:val="single"/>
        </w:rPr>
        <w:t>Дача взятки</w:t>
      </w:r>
      <w:r w:rsidRPr="000A773C">
        <w:rPr>
          <w:color w:val="000000" w:themeColor="text1"/>
          <w:spacing w:val="-6"/>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w:t>
      </w:r>
      <w:r w:rsidRPr="000A773C">
        <w:rPr>
          <w:bCs/>
          <w:color w:val="000000" w:themeColor="text1"/>
          <w:spacing w:val="-6"/>
          <w:szCs w:val="28"/>
        </w:rPr>
        <w:t xml:space="preserve"> за</w:t>
      </w:r>
      <w:r w:rsidRPr="000A773C">
        <w:rPr>
          <w:color w:val="000000" w:themeColor="text1"/>
          <w:spacing w:val="-6"/>
          <w:szCs w:val="28"/>
        </w:rPr>
        <w:t xml:space="preserve"> общее покровительство или попустительство по службе. Взятки можно условно разделить </w:t>
      </w:r>
      <w:proofErr w:type="gramStart"/>
      <w:r w:rsidRPr="000A773C">
        <w:rPr>
          <w:color w:val="000000" w:themeColor="text1"/>
          <w:spacing w:val="-6"/>
          <w:szCs w:val="28"/>
        </w:rPr>
        <w:t>на</w:t>
      </w:r>
      <w:proofErr w:type="gramEnd"/>
      <w:r w:rsidRPr="000A773C">
        <w:rPr>
          <w:color w:val="000000" w:themeColor="text1"/>
          <w:spacing w:val="-6"/>
          <w:szCs w:val="28"/>
        </w:rPr>
        <w:t xml:space="preserve"> явные и завуалированные.</w:t>
      </w:r>
    </w:p>
    <w:p w:rsidR="000A773C" w:rsidRDefault="00B07900" w:rsidP="008D7B17">
      <w:pPr>
        <w:widowControl w:val="0"/>
        <w:autoSpaceDE w:val="0"/>
        <w:autoSpaceDN w:val="0"/>
        <w:adjustRightInd w:val="0"/>
        <w:ind w:firstLine="709"/>
        <w:rPr>
          <w:color w:val="000000" w:themeColor="text1"/>
          <w:spacing w:val="-6"/>
          <w:szCs w:val="28"/>
        </w:rPr>
      </w:pPr>
      <w:r w:rsidRPr="000A773C">
        <w:rPr>
          <w:b/>
          <w:bCs/>
          <w:color w:val="000000" w:themeColor="text1"/>
          <w:spacing w:val="-6"/>
          <w:szCs w:val="28"/>
          <w:u w:val="single"/>
        </w:rPr>
        <w:t>Взятка явная</w:t>
      </w:r>
      <w:r w:rsidRPr="000A773C">
        <w:rPr>
          <w:color w:val="000000" w:themeColor="text1"/>
          <w:spacing w:val="-6"/>
          <w:szCs w:val="28"/>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0A773C" w:rsidRDefault="00B07900" w:rsidP="008D7B17">
      <w:pPr>
        <w:widowControl w:val="0"/>
        <w:autoSpaceDE w:val="0"/>
        <w:autoSpaceDN w:val="0"/>
        <w:adjustRightInd w:val="0"/>
        <w:ind w:firstLine="709"/>
        <w:rPr>
          <w:color w:val="000000" w:themeColor="text1"/>
          <w:spacing w:val="-6"/>
          <w:szCs w:val="28"/>
        </w:rPr>
      </w:pPr>
      <w:r w:rsidRPr="000A773C">
        <w:rPr>
          <w:b/>
          <w:bCs/>
          <w:color w:val="000000" w:themeColor="text1"/>
          <w:spacing w:val="-6"/>
          <w:szCs w:val="28"/>
          <w:u w:val="single"/>
        </w:rPr>
        <w:t>Взятка завуалированная</w:t>
      </w:r>
      <w:r w:rsidRPr="000A773C">
        <w:rPr>
          <w:color w:val="000000" w:themeColor="text1"/>
          <w:spacing w:val="-6"/>
          <w:szCs w:val="28"/>
        </w:rPr>
        <w:t xml:space="preserve"> - ситуация, при которой и </w:t>
      </w:r>
      <w:proofErr w:type="gramStart"/>
      <w:r w:rsidRPr="000A773C">
        <w:rPr>
          <w:color w:val="000000" w:themeColor="text1"/>
          <w:spacing w:val="-6"/>
          <w:szCs w:val="28"/>
        </w:rPr>
        <w:t>взяткодатель</w:t>
      </w:r>
      <w:proofErr w:type="gramEnd"/>
      <w:r w:rsidRPr="000A773C">
        <w:rPr>
          <w:color w:val="000000" w:themeColor="text1"/>
          <w:spacing w:val="-6"/>
          <w:szCs w:val="28"/>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bookmarkStart w:id="0" w:name="bookmark5"/>
    </w:p>
    <w:p w:rsidR="000A773C" w:rsidRDefault="00B07900" w:rsidP="008D7B17">
      <w:pPr>
        <w:widowControl w:val="0"/>
        <w:autoSpaceDE w:val="0"/>
        <w:autoSpaceDN w:val="0"/>
        <w:adjustRightInd w:val="0"/>
        <w:ind w:firstLine="709"/>
        <w:rPr>
          <w:b/>
          <w:bCs/>
          <w:color w:val="000000" w:themeColor="text1"/>
          <w:spacing w:val="-6"/>
          <w:szCs w:val="28"/>
          <w:u w:val="single"/>
        </w:rPr>
      </w:pPr>
      <w:r w:rsidRPr="000A773C">
        <w:rPr>
          <w:b/>
          <w:bCs/>
          <w:color w:val="000000" w:themeColor="text1"/>
          <w:spacing w:val="-6"/>
          <w:szCs w:val="28"/>
          <w:u w:val="single"/>
        </w:rPr>
        <w:t>Взяткой могут быть:</w:t>
      </w:r>
      <w:bookmarkEnd w:id="0"/>
    </w:p>
    <w:p w:rsidR="000A773C" w:rsidRDefault="00B07900" w:rsidP="008D7B17">
      <w:pPr>
        <w:widowControl w:val="0"/>
        <w:autoSpaceDE w:val="0"/>
        <w:autoSpaceDN w:val="0"/>
        <w:adjustRightInd w:val="0"/>
        <w:ind w:firstLine="709"/>
        <w:rPr>
          <w:color w:val="000000" w:themeColor="text1"/>
          <w:spacing w:val="-6"/>
          <w:szCs w:val="28"/>
        </w:rPr>
      </w:pPr>
      <w:proofErr w:type="gramStart"/>
      <w:r w:rsidRPr="000A773C">
        <w:rPr>
          <w:bCs/>
          <w:color w:val="000000" w:themeColor="text1"/>
          <w:spacing w:val="-6"/>
          <w:szCs w:val="28"/>
        </w:rPr>
        <w:t>Предметы</w:t>
      </w:r>
      <w:r w:rsidRPr="000A773C">
        <w:rPr>
          <w:color w:val="000000" w:themeColor="text1"/>
          <w:spacing w:val="-6"/>
          <w:szCs w:val="28"/>
        </w:rPr>
        <w:t xml:space="preserve"> - деньги, в том числе валюта, банковские чеки и ценные бумаги, изделия из драгоценных металлов и камней, автомашины, продукты </w:t>
      </w:r>
      <w:r w:rsidRPr="000A773C">
        <w:rPr>
          <w:color w:val="000000" w:themeColor="text1"/>
          <w:spacing w:val="-6"/>
          <w:szCs w:val="28"/>
        </w:rPr>
        <w:lastRenderedPageBreak/>
        <w:t>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0A773C" w:rsidRDefault="00B07900" w:rsidP="008D7B17">
      <w:pPr>
        <w:widowControl w:val="0"/>
        <w:autoSpaceDE w:val="0"/>
        <w:autoSpaceDN w:val="0"/>
        <w:adjustRightInd w:val="0"/>
        <w:ind w:firstLine="709"/>
        <w:rPr>
          <w:color w:val="000000" w:themeColor="text1"/>
          <w:spacing w:val="-6"/>
          <w:szCs w:val="28"/>
        </w:rPr>
      </w:pPr>
      <w:r w:rsidRPr="000A773C">
        <w:rPr>
          <w:color w:val="000000" w:themeColor="text1"/>
          <w:spacing w:val="-6"/>
          <w:szCs w:val="28"/>
        </w:rPr>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(муниципальному) служащему необходимо выполнить определенное действие с использованием служебного положения.</w:t>
      </w:r>
    </w:p>
    <w:p w:rsidR="000A773C" w:rsidRDefault="00B07900" w:rsidP="008D7B17">
      <w:pPr>
        <w:widowControl w:val="0"/>
        <w:autoSpaceDE w:val="0"/>
        <w:autoSpaceDN w:val="0"/>
        <w:adjustRightInd w:val="0"/>
        <w:ind w:firstLine="709"/>
        <w:rPr>
          <w:color w:val="000000" w:themeColor="text1"/>
          <w:spacing w:val="-6"/>
          <w:szCs w:val="28"/>
        </w:rPr>
      </w:pPr>
      <w:r w:rsidRPr="000A773C">
        <w:rPr>
          <w:bCs/>
          <w:color w:val="000000" w:themeColor="text1"/>
          <w:spacing w:val="-6"/>
          <w:szCs w:val="28"/>
        </w:rPr>
        <w:t>Услуги и выгоды</w:t>
      </w:r>
      <w:r w:rsidRPr="000A773C">
        <w:rPr>
          <w:color w:val="000000" w:themeColor="text1"/>
          <w:spacing w:val="-6"/>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A773C" w:rsidRDefault="00B07900" w:rsidP="008D7B17">
      <w:pPr>
        <w:widowControl w:val="0"/>
        <w:autoSpaceDE w:val="0"/>
        <w:autoSpaceDN w:val="0"/>
        <w:adjustRightInd w:val="0"/>
        <w:ind w:firstLine="709"/>
        <w:rPr>
          <w:color w:val="000000" w:themeColor="text1"/>
          <w:spacing w:val="-12"/>
          <w:szCs w:val="28"/>
        </w:rPr>
      </w:pPr>
      <w:proofErr w:type="gramStart"/>
      <w:r w:rsidRPr="000A773C">
        <w:rPr>
          <w:bCs/>
          <w:color w:val="000000" w:themeColor="text1"/>
          <w:spacing w:val="-6"/>
          <w:szCs w:val="28"/>
        </w:rPr>
        <w:t>Завуалированная форма взятки</w:t>
      </w:r>
      <w:r w:rsidRPr="000A773C">
        <w:rPr>
          <w:color w:val="000000" w:themeColor="text1"/>
          <w:spacing w:val="-6"/>
          <w:szCs w:val="28"/>
        </w:rPr>
        <w:t xml:space="preserve"> - </w:t>
      </w:r>
      <w:r w:rsidRPr="000A773C">
        <w:rPr>
          <w:color w:val="000000" w:themeColor="text1"/>
          <w:spacing w:val="-12"/>
          <w:szCs w:val="28"/>
        </w:rPr>
        <w:t xml:space="preserve">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и т.д. </w:t>
      </w:r>
      <w:proofErr w:type="gramEnd"/>
    </w:p>
    <w:p w:rsidR="000A773C" w:rsidRDefault="000A773C" w:rsidP="008D7B17">
      <w:pPr>
        <w:widowControl w:val="0"/>
        <w:autoSpaceDE w:val="0"/>
        <w:autoSpaceDN w:val="0"/>
        <w:adjustRightInd w:val="0"/>
        <w:ind w:firstLine="709"/>
        <w:rPr>
          <w:color w:val="000000" w:themeColor="text1"/>
          <w:spacing w:val="-12"/>
          <w:szCs w:val="28"/>
        </w:rPr>
      </w:pPr>
    </w:p>
    <w:p w:rsidR="000A773C" w:rsidRDefault="005552DA" w:rsidP="008D7B17">
      <w:pPr>
        <w:widowControl w:val="0"/>
        <w:autoSpaceDE w:val="0"/>
        <w:autoSpaceDN w:val="0"/>
        <w:adjustRightInd w:val="0"/>
        <w:ind w:firstLine="709"/>
        <w:rPr>
          <w:b/>
          <w:color w:val="000000" w:themeColor="text1"/>
          <w:szCs w:val="28"/>
          <w:u w:val="single"/>
        </w:rPr>
      </w:pPr>
      <w:r w:rsidRPr="000A773C">
        <w:rPr>
          <w:b/>
          <w:color w:val="000000" w:themeColor="text1"/>
          <w:szCs w:val="28"/>
          <w:u w:val="single"/>
        </w:rPr>
        <w:t>Действия в случае вымогательства взятки.</w:t>
      </w:r>
    </w:p>
    <w:p w:rsidR="000A773C" w:rsidRDefault="00B07900" w:rsidP="008D7B17">
      <w:pPr>
        <w:widowControl w:val="0"/>
        <w:autoSpaceDE w:val="0"/>
        <w:autoSpaceDN w:val="0"/>
        <w:adjustRightInd w:val="0"/>
        <w:ind w:firstLine="709"/>
        <w:rPr>
          <w:color w:val="000000" w:themeColor="text1"/>
          <w:szCs w:val="28"/>
        </w:rPr>
      </w:pPr>
      <w:r w:rsidRPr="000A773C">
        <w:rPr>
          <w:color w:val="000000" w:themeColor="text1"/>
          <w:szCs w:val="28"/>
        </w:rPr>
        <w:t>Рекомендуется:</w:t>
      </w:r>
    </w:p>
    <w:p w:rsidR="000A773C" w:rsidRDefault="00B07900" w:rsidP="008D7B17">
      <w:pPr>
        <w:widowControl w:val="0"/>
        <w:autoSpaceDE w:val="0"/>
        <w:autoSpaceDN w:val="0"/>
        <w:adjustRightInd w:val="0"/>
        <w:ind w:firstLine="709"/>
        <w:rPr>
          <w:color w:val="000000" w:themeColor="text1"/>
          <w:szCs w:val="28"/>
        </w:rPr>
      </w:pPr>
      <w:r w:rsidRPr="000A773C">
        <w:rPr>
          <w:color w:val="000000" w:themeColor="text1"/>
          <w:szCs w:val="28"/>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A773C" w:rsidRDefault="00B07900" w:rsidP="008D7B17">
      <w:pPr>
        <w:widowControl w:val="0"/>
        <w:autoSpaceDE w:val="0"/>
        <w:autoSpaceDN w:val="0"/>
        <w:adjustRightInd w:val="0"/>
        <w:ind w:firstLine="709"/>
        <w:rPr>
          <w:color w:val="000000" w:themeColor="text1"/>
          <w:szCs w:val="28"/>
        </w:rPr>
      </w:pPr>
      <w:r w:rsidRPr="000A773C">
        <w:rPr>
          <w:color w:val="000000" w:themeColor="text1"/>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A773C" w:rsidRDefault="00B07900" w:rsidP="008D7B17">
      <w:pPr>
        <w:widowControl w:val="0"/>
        <w:autoSpaceDE w:val="0"/>
        <w:autoSpaceDN w:val="0"/>
        <w:adjustRightInd w:val="0"/>
        <w:ind w:firstLine="709"/>
        <w:rPr>
          <w:color w:val="000000" w:themeColor="text1"/>
          <w:szCs w:val="28"/>
        </w:rPr>
      </w:pPr>
      <w:r w:rsidRPr="000A773C">
        <w:rPr>
          <w:color w:val="000000" w:themeColor="text1"/>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0A773C" w:rsidRDefault="00B07900" w:rsidP="008D7B17">
      <w:pPr>
        <w:widowControl w:val="0"/>
        <w:autoSpaceDE w:val="0"/>
        <w:autoSpaceDN w:val="0"/>
        <w:adjustRightInd w:val="0"/>
        <w:ind w:firstLine="709"/>
        <w:rPr>
          <w:color w:val="000000" w:themeColor="text1"/>
          <w:szCs w:val="28"/>
        </w:rPr>
      </w:pPr>
      <w:r w:rsidRPr="000A773C">
        <w:rPr>
          <w:color w:val="000000" w:themeColor="text1"/>
          <w:szCs w:val="28"/>
        </w:rPr>
        <w:t>не берите инициативу в разговоре на себя, больше «работайте па прием», позволяйте потенциальному взяткодателю «выговориться», сообщить Вам как можно больше информации;</w:t>
      </w:r>
    </w:p>
    <w:p w:rsidR="000A773C" w:rsidRDefault="00B07900" w:rsidP="008D7B17">
      <w:pPr>
        <w:widowControl w:val="0"/>
        <w:autoSpaceDE w:val="0"/>
        <w:autoSpaceDN w:val="0"/>
        <w:adjustRightInd w:val="0"/>
        <w:ind w:firstLine="709"/>
        <w:rPr>
          <w:color w:val="000000" w:themeColor="text1"/>
          <w:szCs w:val="28"/>
        </w:rPr>
      </w:pPr>
      <w:r w:rsidRPr="000A773C">
        <w:rPr>
          <w:color w:val="000000" w:themeColor="text1"/>
          <w:szCs w:val="28"/>
        </w:rPr>
        <w:t>при наличии у Вас диктофона постараться записать (скрытно) предложение о взятке.</w:t>
      </w:r>
    </w:p>
    <w:p w:rsidR="000A773C" w:rsidRDefault="000A773C" w:rsidP="008D7B17">
      <w:pPr>
        <w:widowControl w:val="0"/>
        <w:ind w:firstLine="709"/>
        <w:rPr>
          <w:bCs/>
          <w:color w:val="000000" w:themeColor="text1"/>
          <w:szCs w:val="28"/>
        </w:rPr>
      </w:pPr>
      <w:bookmarkStart w:id="1" w:name="bookmark16"/>
    </w:p>
    <w:p w:rsidR="00762908" w:rsidRPr="000A773C" w:rsidRDefault="00762908" w:rsidP="008D7B17">
      <w:pPr>
        <w:widowControl w:val="0"/>
        <w:ind w:firstLine="709"/>
        <w:rPr>
          <w:b/>
          <w:bCs/>
          <w:color w:val="000000" w:themeColor="text1"/>
          <w:szCs w:val="28"/>
          <w:u w:val="single"/>
        </w:rPr>
      </w:pPr>
      <w:r w:rsidRPr="000A773C">
        <w:rPr>
          <w:bCs/>
          <w:color w:val="000000" w:themeColor="text1"/>
          <w:szCs w:val="28"/>
        </w:rPr>
        <w:t xml:space="preserve">Статья 9 </w:t>
      </w:r>
      <w:r w:rsidR="000A773C" w:rsidRPr="000A773C">
        <w:rPr>
          <w:szCs w:val="28"/>
        </w:rPr>
        <w:t>Закона о противодействии коррупции</w:t>
      </w:r>
      <w:r w:rsidR="000A773C" w:rsidRPr="000A773C">
        <w:rPr>
          <w:bCs/>
          <w:color w:val="000000" w:themeColor="text1"/>
          <w:szCs w:val="28"/>
        </w:rPr>
        <w:t xml:space="preserve"> </w:t>
      </w:r>
      <w:r w:rsidRPr="000A773C">
        <w:rPr>
          <w:b/>
          <w:bCs/>
          <w:color w:val="000000" w:themeColor="text1"/>
          <w:szCs w:val="28"/>
          <w:u w:val="single"/>
        </w:rPr>
        <w:t>предписывает государственным и муниципальным служащим</w:t>
      </w:r>
      <w:r w:rsidRPr="000A773C">
        <w:rPr>
          <w:bCs/>
          <w:color w:val="000000" w:themeColor="text1"/>
          <w:szCs w:val="28"/>
          <w:u w:val="single"/>
        </w:rPr>
        <w:t xml:space="preserve"> </w:t>
      </w:r>
      <w:r w:rsidRPr="000A773C">
        <w:rPr>
          <w:b/>
          <w:bCs/>
          <w:color w:val="000000" w:themeColor="text1"/>
          <w:szCs w:val="28"/>
          <w:u w:val="single"/>
        </w:rPr>
        <w:t>уведомлять об обращениях в целях склонения к совершению коррупционных правонарушений.</w:t>
      </w:r>
      <w:bookmarkEnd w:id="1"/>
    </w:p>
    <w:p w:rsidR="00762908" w:rsidRPr="000A773C" w:rsidRDefault="00762908" w:rsidP="008D7B17">
      <w:pPr>
        <w:widowControl w:val="0"/>
        <w:ind w:firstLine="709"/>
        <w:rPr>
          <w:color w:val="000000" w:themeColor="text1"/>
          <w:szCs w:val="28"/>
        </w:rPr>
      </w:pPr>
      <w:r w:rsidRPr="000A773C">
        <w:rPr>
          <w:color w:val="000000" w:themeColor="text1"/>
          <w:szCs w:val="28"/>
        </w:rPr>
        <w:t>Гражданский служащий комитета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1DAD" w:rsidRPr="000A773C" w:rsidRDefault="00C71DAD" w:rsidP="008D7B17">
      <w:pPr>
        <w:widowControl w:val="0"/>
        <w:ind w:firstLine="709"/>
        <w:rPr>
          <w:rStyle w:val="fontstyle35"/>
          <w:rFonts w:eastAsia="Calibri"/>
          <w:szCs w:val="28"/>
        </w:rPr>
      </w:pPr>
      <w:r w:rsidRPr="000A773C">
        <w:rPr>
          <w:rStyle w:val="fontstyle35"/>
          <w:rFonts w:eastAsia="Calibri"/>
          <w:b/>
          <w:szCs w:val="28"/>
        </w:rPr>
        <w:lastRenderedPageBreak/>
        <w:t>Уведомление о фактах обращения в целях склонения к совершению коррупционных правонарушений</w:t>
      </w:r>
      <w:r w:rsidRPr="000A773C">
        <w:rPr>
          <w:rStyle w:val="fontstyle35"/>
          <w:rFonts w:eastAsia="Calibri"/>
          <w:szCs w:val="28"/>
        </w:rPr>
        <w:t xml:space="preserve">, за исключением случаев, когда по данным фактам проведена или проводится проверка, </w:t>
      </w:r>
      <w:r w:rsidRPr="000A773C">
        <w:rPr>
          <w:rStyle w:val="fontstyle35"/>
          <w:rFonts w:eastAsia="Calibri"/>
          <w:b/>
          <w:szCs w:val="28"/>
        </w:rPr>
        <w:t>является</w:t>
      </w:r>
      <w:r w:rsidRPr="000A773C">
        <w:rPr>
          <w:rStyle w:val="fontstyle35"/>
          <w:rFonts w:eastAsia="Calibri"/>
          <w:szCs w:val="28"/>
        </w:rPr>
        <w:t xml:space="preserve"> должностной (служебной) </w:t>
      </w:r>
      <w:r w:rsidRPr="000A773C">
        <w:rPr>
          <w:rStyle w:val="fontstyle35"/>
          <w:rFonts w:eastAsia="Calibri"/>
          <w:b/>
          <w:szCs w:val="28"/>
        </w:rPr>
        <w:t>обязанностью</w:t>
      </w:r>
      <w:r w:rsidRPr="000A773C">
        <w:rPr>
          <w:rStyle w:val="fontstyle35"/>
          <w:rFonts w:eastAsia="Calibri"/>
          <w:szCs w:val="28"/>
        </w:rPr>
        <w:t xml:space="preserve"> государственного служащего.</w:t>
      </w:r>
    </w:p>
    <w:p w:rsidR="00C71DAD" w:rsidRPr="000A773C" w:rsidRDefault="00C71DAD" w:rsidP="008D7B17">
      <w:pPr>
        <w:widowControl w:val="0"/>
        <w:ind w:firstLine="709"/>
        <w:rPr>
          <w:rStyle w:val="fontstyle35"/>
          <w:rFonts w:eastAsia="Calibri"/>
          <w:szCs w:val="28"/>
        </w:rPr>
      </w:pPr>
      <w:r w:rsidRPr="000A773C">
        <w:rPr>
          <w:rStyle w:val="fontstyle35"/>
          <w:rFonts w:eastAsia="Calibri"/>
          <w:b/>
          <w:szCs w:val="28"/>
        </w:rPr>
        <w:t>Невыполнение</w:t>
      </w:r>
      <w:r w:rsidRPr="000A773C">
        <w:rPr>
          <w:rStyle w:val="fontstyle35"/>
          <w:rFonts w:eastAsia="Calibri"/>
          <w:szCs w:val="28"/>
        </w:rPr>
        <w:t xml:space="preserve"> государственным служащим должностной (служебной) </w:t>
      </w:r>
      <w:r w:rsidRPr="000A773C">
        <w:rPr>
          <w:rStyle w:val="fontstyle35"/>
          <w:rFonts w:eastAsia="Calibri"/>
          <w:b/>
          <w:szCs w:val="28"/>
        </w:rPr>
        <w:t>обязанности по уведомлению</w:t>
      </w:r>
      <w:r w:rsidRPr="000A773C">
        <w:rPr>
          <w:rStyle w:val="fontstyle35"/>
          <w:rFonts w:eastAsia="Calibri"/>
          <w:szCs w:val="28"/>
        </w:rPr>
        <w:t xml:space="preserve"> о фактах обращения в целях склонения к совершению коррупционных правонарушений </w:t>
      </w:r>
      <w:r w:rsidRPr="000A773C">
        <w:rPr>
          <w:rStyle w:val="fontstyle35"/>
          <w:rFonts w:eastAsia="Calibri"/>
          <w:b/>
          <w:szCs w:val="28"/>
        </w:rPr>
        <w:t xml:space="preserve">является правонарушением, влекущим его увольнение </w:t>
      </w:r>
      <w:r w:rsidRPr="000A773C">
        <w:rPr>
          <w:rStyle w:val="fontstyle35"/>
          <w:rFonts w:eastAsia="Calibri"/>
          <w:szCs w:val="28"/>
        </w:rPr>
        <w:t>с государственной службы либо привлечение его к иным видам ответственности в соответствии с законодательством Российской Федерации.</w:t>
      </w:r>
    </w:p>
    <w:p w:rsidR="00C71DAD" w:rsidRPr="000A773C" w:rsidRDefault="00C71DAD" w:rsidP="008D7B17">
      <w:pPr>
        <w:widowControl w:val="0"/>
        <w:ind w:firstLine="709"/>
        <w:rPr>
          <w:rStyle w:val="fontstyle35"/>
          <w:rFonts w:eastAsia="Calibri"/>
          <w:szCs w:val="28"/>
        </w:rPr>
      </w:pPr>
      <w:proofErr w:type="gramStart"/>
      <w:r w:rsidRPr="000A773C">
        <w:rPr>
          <w:rStyle w:val="fontstyle35"/>
          <w:rFonts w:eastAsia="Calibri"/>
          <w:b/>
          <w:szCs w:val="28"/>
        </w:rPr>
        <w:t>Государственный служащий, уведомивший</w:t>
      </w:r>
      <w:r w:rsidRPr="000A773C">
        <w:rPr>
          <w:rStyle w:val="fontstyle35"/>
          <w:rFonts w:eastAsia="Calibri"/>
          <w:szCs w:val="28"/>
        </w:rPr>
        <w:t xml:space="preserve"> представителя нанимателя (работодателя), органы прокуратуры или другие государственные органы </w:t>
      </w:r>
      <w:r w:rsidRPr="000A773C">
        <w:rPr>
          <w:rStyle w:val="fontstyle35"/>
          <w:rFonts w:eastAsia="Calibri"/>
          <w:b/>
          <w:szCs w:val="28"/>
        </w:rPr>
        <w:t>о фактах обращения в целях склонения его к совершению коррупционного правонарушения</w:t>
      </w:r>
      <w:r w:rsidRPr="000A773C">
        <w:rPr>
          <w:rStyle w:val="fontstyle35"/>
          <w:rFonts w:eastAsia="Calibri"/>
          <w:szCs w:val="28"/>
        </w:rPr>
        <w:t xml:space="preserve">,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r w:rsidRPr="000A773C">
        <w:rPr>
          <w:rStyle w:val="fontstyle35"/>
          <w:rFonts w:eastAsia="Calibri"/>
          <w:b/>
          <w:szCs w:val="28"/>
        </w:rPr>
        <w:t>находится под защитой государства</w:t>
      </w:r>
      <w:r w:rsidRPr="000A773C">
        <w:rPr>
          <w:rStyle w:val="fontstyle35"/>
          <w:rFonts w:eastAsia="Calibri"/>
          <w:szCs w:val="28"/>
        </w:rPr>
        <w:t xml:space="preserve"> в соответствии с законодательством Российской Федерации.</w:t>
      </w:r>
      <w:bookmarkStart w:id="2" w:name="_GoBack"/>
      <w:bookmarkEnd w:id="2"/>
      <w:proofErr w:type="gramEnd"/>
    </w:p>
    <w:p w:rsidR="00A66585" w:rsidRPr="000A773C" w:rsidRDefault="00A66585" w:rsidP="008D7B17">
      <w:pPr>
        <w:widowControl w:val="0"/>
        <w:ind w:firstLine="709"/>
        <w:rPr>
          <w:color w:val="000000" w:themeColor="text1"/>
          <w:szCs w:val="28"/>
        </w:rPr>
      </w:pPr>
      <w:r w:rsidRPr="000A773C">
        <w:rPr>
          <w:rStyle w:val="fontstyle35"/>
          <w:rFonts w:eastAsia="Calibri"/>
          <w:b/>
          <w:szCs w:val="28"/>
        </w:rPr>
        <w:t>Уведомление (сообщение) о фактах обращения в целях склонения к совершению коррупционных правонарушений</w:t>
      </w:r>
      <w:r w:rsidRPr="000A773C">
        <w:rPr>
          <w:color w:val="000000" w:themeColor="text1"/>
          <w:szCs w:val="28"/>
        </w:rPr>
        <w:t>, должно содержать</w:t>
      </w:r>
      <w:r w:rsidR="00C71DAD" w:rsidRPr="000A773C">
        <w:rPr>
          <w:color w:val="000000" w:themeColor="text1"/>
          <w:szCs w:val="28"/>
        </w:rPr>
        <w:t>:</w:t>
      </w:r>
    </w:p>
    <w:p w:rsidR="00A66585" w:rsidRPr="000A773C" w:rsidRDefault="00C71DAD" w:rsidP="008D7B17">
      <w:pPr>
        <w:widowControl w:val="0"/>
        <w:ind w:firstLine="709"/>
        <w:rPr>
          <w:color w:val="000000" w:themeColor="text1"/>
          <w:szCs w:val="28"/>
        </w:rPr>
      </w:pPr>
      <w:r w:rsidRPr="000A773C">
        <w:rPr>
          <w:color w:val="000000" w:themeColor="text1"/>
          <w:szCs w:val="28"/>
        </w:rPr>
        <w:t>кто из должностных лиц или граждан (фамилия, имя, отчество, должность, учреждение) предлагает взятку;</w:t>
      </w:r>
    </w:p>
    <w:p w:rsidR="00A66585" w:rsidRPr="000A773C" w:rsidRDefault="00C71DAD" w:rsidP="008D7B17">
      <w:pPr>
        <w:widowControl w:val="0"/>
        <w:ind w:firstLine="709"/>
        <w:rPr>
          <w:color w:val="000000" w:themeColor="text1"/>
          <w:szCs w:val="28"/>
        </w:rPr>
      </w:pPr>
      <w:r w:rsidRPr="000A773C">
        <w:rPr>
          <w:color w:val="000000" w:themeColor="text1"/>
          <w:szCs w:val="28"/>
        </w:rPr>
        <w:t>какова сумма и характер предлагаемой взятки;</w:t>
      </w:r>
    </w:p>
    <w:p w:rsidR="00A66585" w:rsidRPr="000A773C" w:rsidRDefault="00C71DAD" w:rsidP="008D7B17">
      <w:pPr>
        <w:widowControl w:val="0"/>
        <w:ind w:firstLine="709"/>
        <w:rPr>
          <w:color w:val="000000" w:themeColor="text1"/>
          <w:szCs w:val="28"/>
        </w:rPr>
      </w:pPr>
      <w:r w:rsidRPr="000A773C">
        <w:rPr>
          <w:color w:val="000000" w:themeColor="text1"/>
          <w:szCs w:val="28"/>
        </w:rPr>
        <w:t>за какие конкретно действия (или бездействие) предлагают взятку;</w:t>
      </w:r>
    </w:p>
    <w:p w:rsidR="00A66585" w:rsidRPr="000A773C" w:rsidRDefault="00C71DAD" w:rsidP="008D7B17">
      <w:pPr>
        <w:widowControl w:val="0"/>
        <w:ind w:firstLine="709"/>
        <w:rPr>
          <w:color w:val="000000" w:themeColor="text1"/>
          <w:szCs w:val="28"/>
        </w:rPr>
      </w:pPr>
      <w:r w:rsidRPr="000A773C">
        <w:rPr>
          <w:color w:val="000000" w:themeColor="text1"/>
          <w:szCs w:val="28"/>
        </w:rPr>
        <w:t>в какое время, в каком месте и каким образом должна произойти н</w:t>
      </w:r>
      <w:r w:rsidRPr="000A773C">
        <w:rPr>
          <w:color w:val="000000" w:themeColor="text1"/>
          <w:szCs w:val="28"/>
        </w:rPr>
        <w:t>е</w:t>
      </w:r>
      <w:r w:rsidRPr="000A773C">
        <w:rPr>
          <w:color w:val="000000" w:themeColor="text1"/>
          <w:szCs w:val="28"/>
        </w:rPr>
        <w:t>посредственная передача взятки;</w:t>
      </w:r>
    </w:p>
    <w:p w:rsidR="00A66585" w:rsidRPr="000A773C" w:rsidRDefault="00C71DAD" w:rsidP="008D7B17">
      <w:pPr>
        <w:widowControl w:val="0"/>
        <w:ind w:firstLine="709"/>
        <w:rPr>
          <w:color w:val="000000" w:themeColor="text1"/>
          <w:szCs w:val="28"/>
        </w:rPr>
      </w:pPr>
      <w:r w:rsidRPr="000A773C">
        <w:rPr>
          <w:color w:val="000000" w:themeColor="text1"/>
          <w:szCs w:val="28"/>
        </w:rPr>
        <w:t>в дальнейшем действовать в соответствии с указаниями правоохр</w:t>
      </w:r>
      <w:r w:rsidRPr="000A773C">
        <w:rPr>
          <w:color w:val="000000" w:themeColor="text1"/>
          <w:szCs w:val="28"/>
        </w:rPr>
        <w:t>а</w:t>
      </w:r>
      <w:r w:rsidRPr="000A773C">
        <w:rPr>
          <w:color w:val="000000" w:themeColor="text1"/>
          <w:szCs w:val="28"/>
        </w:rPr>
        <w:t>нительного органа;</w:t>
      </w:r>
    </w:p>
    <w:p w:rsidR="00305944" w:rsidRPr="000A773C" w:rsidRDefault="00C71DAD" w:rsidP="008D7B17">
      <w:pPr>
        <w:widowControl w:val="0"/>
        <w:ind w:firstLine="709"/>
        <w:rPr>
          <w:color w:val="000000" w:themeColor="text1"/>
          <w:szCs w:val="28"/>
        </w:rPr>
      </w:pPr>
      <w:r w:rsidRPr="000A773C">
        <w:rPr>
          <w:color w:val="000000" w:themeColor="text1"/>
          <w:szCs w:val="28"/>
        </w:rPr>
        <w:t>В случаях предложения взятки со стороны сотрудников органов внутренних дел, безопасности и других правоохранительных органов, мож</w:t>
      </w:r>
      <w:r w:rsidR="00305944" w:rsidRPr="000A773C">
        <w:rPr>
          <w:color w:val="000000" w:themeColor="text1"/>
          <w:szCs w:val="28"/>
        </w:rPr>
        <w:t>но</w:t>
      </w:r>
      <w:r w:rsidRPr="000A773C">
        <w:rPr>
          <w:color w:val="000000" w:themeColor="text1"/>
          <w:szCs w:val="28"/>
        </w:rPr>
        <w:t xml:space="preserve"> обращаться непосредственно в подразделения собственной безопасности этих органов, которые занимаются вопросами пресечения пр</w:t>
      </w:r>
      <w:r w:rsidRPr="000A773C">
        <w:rPr>
          <w:color w:val="000000" w:themeColor="text1"/>
          <w:szCs w:val="28"/>
        </w:rPr>
        <w:t>е</w:t>
      </w:r>
      <w:r w:rsidRPr="000A773C">
        <w:rPr>
          <w:color w:val="000000" w:themeColor="text1"/>
          <w:szCs w:val="28"/>
        </w:rPr>
        <w:t xml:space="preserve">ступлений, совершаемых их сотрудниками. </w:t>
      </w:r>
    </w:p>
    <w:p w:rsidR="00C71DAD" w:rsidRPr="000A773C" w:rsidRDefault="00C71DAD" w:rsidP="008D7B17">
      <w:pPr>
        <w:widowControl w:val="0"/>
        <w:ind w:firstLine="709"/>
        <w:rPr>
          <w:b/>
          <w:color w:val="000000" w:themeColor="text1"/>
          <w:szCs w:val="28"/>
        </w:rPr>
      </w:pPr>
      <w:r w:rsidRPr="000A773C">
        <w:rPr>
          <w:b/>
          <w:color w:val="000000" w:themeColor="text1"/>
          <w:szCs w:val="28"/>
        </w:rPr>
        <w:t>Письменные заявления о преступлениях принимаются в прав</w:t>
      </w:r>
      <w:r w:rsidRPr="000A773C">
        <w:rPr>
          <w:b/>
          <w:color w:val="000000" w:themeColor="text1"/>
          <w:szCs w:val="28"/>
        </w:rPr>
        <w:t>о</w:t>
      </w:r>
      <w:r w:rsidRPr="000A773C">
        <w:rPr>
          <w:b/>
          <w:color w:val="000000" w:themeColor="text1"/>
          <w:szCs w:val="28"/>
        </w:rPr>
        <w:t>охранительных органах независимо от места и времени совершения преступления круглосуточно.</w:t>
      </w:r>
    </w:p>
    <w:p w:rsidR="00B07900" w:rsidRPr="000A773C" w:rsidRDefault="00B07900" w:rsidP="000A773C">
      <w:pPr>
        <w:pStyle w:val="a3"/>
        <w:shd w:val="clear" w:color="auto" w:fill="auto"/>
        <w:spacing w:line="240" w:lineRule="auto"/>
        <w:ind w:left="40" w:right="40" w:firstLine="480"/>
        <w:rPr>
          <w:sz w:val="28"/>
          <w:szCs w:val="28"/>
        </w:rPr>
      </w:pPr>
    </w:p>
    <w:p w:rsidR="00B07900" w:rsidRPr="000A773C" w:rsidRDefault="00B07900" w:rsidP="000A773C">
      <w:pPr>
        <w:pStyle w:val="a3"/>
        <w:shd w:val="clear" w:color="auto" w:fill="auto"/>
        <w:spacing w:line="240" w:lineRule="auto"/>
        <w:ind w:left="40" w:right="40" w:firstLine="480"/>
        <w:rPr>
          <w:sz w:val="28"/>
          <w:szCs w:val="28"/>
        </w:rPr>
      </w:pPr>
    </w:p>
    <w:p w:rsidR="00B07900" w:rsidRPr="000A773C" w:rsidRDefault="00B07900" w:rsidP="000A773C">
      <w:pPr>
        <w:pStyle w:val="a3"/>
        <w:shd w:val="clear" w:color="auto" w:fill="auto"/>
        <w:spacing w:line="240" w:lineRule="auto"/>
        <w:ind w:left="40" w:right="40" w:firstLine="480"/>
        <w:rPr>
          <w:sz w:val="28"/>
          <w:szCs w:val="28"/>
        </w:rPr>
      </w:pPr>
    </w:p>
    <w:p w:rsidR="00227461" w:rsidRPr="000A773C" w:rsidRDefault="00227461" w:rsidP="000A773C">
      <w:pPr>
        <w:ind w:right="34" w:firstLine="540"/>
        <w:jc w:val="center"/>
        <w:rPr>
          <w:b/>
          <w:noProof/>
          <w:sz w:val="32"/>
          <w:szCs w:val="32"/>
          <w:u w:val="single"/>
        </w:rPr>
      </w:pPr>
      <w:r w:rsidRPr="000A773C">
        <w:rPr>
          <w:b/>
          <w:noProof/>
          <w:sz w:val="32"/>
          <w:szCs w:val="32"/>
          <w:u w:val="single"/>
        </w:rPr>
        <w:lastRenderedPageBreak/>
        <w:t>Основные нормативные правовые акты в сфере противодействия коррупции:</w:t>
      </w:r>
    </w:p>
    <w:p w:rsidR="00227461" w:rsidRPr="000A773C" w:rsidRDefault="00227461" w:rsidP="000A773C">
      <w:pPr>
        <w:ind w:right="34" w:firstLine="540"/>
        <w:jc w:val="center"/>
        <w:rPr>
          <w:b/>
          <w:i/>
          <w:noProof/>
          <w:szCs w:val="28"/>
          <w:u w:val="single"/>
        </w:rPr>
      </w:pPr>
    </w:p>
    <w:p w:rsidR="00227461" w:rsidRPr="000A773C" w:rsidRDefault="00227461" w:rsidP="000A773C">
      <w:pPr>
        <w:ind w:right="34" w:firstLine="540"/>
        <w:jc w:val="center"/>
        <w:rPr>
          <w:b/>
          <w:i/>
          <w:noProof/>
          <w:szCs w:val="28"/>
          <w:u w:val="single"/>
        </w:rPr>
      </w:pPr>
      <w:r w:rsidRPr="000A773C">
        <w:rPr>
          <w:b/>
          <w:i/>
          <w:noProof/>
          <w:szCs w:val="28"/>
          <w:u w:val="single"/>
        </w:rPr>
        <w:t>Федеральное законодательство</w:t>
      </w:r>
    </w:p>
    <w:p w:rsidR="00227461" w:rsidRPr="000A773C" w:rsidRDefault="00227461" w:rsidP="000A773C">
      <w:pPr>
        <w:ind w:right="34"/>
        <w:rPr>
          <w:b/>
          <w:noProof/>
          <w:sz w:val="32"/>
          <w:szCs w:val="32"/>
          <w:u w:val="single"/>
        </w:rPr>
      </w:pPr>
    </w:p>
    <w:p w:rsidR="00227461" w:rsidRPr="000A773C" w:rsidRDefault="00227461" w:rsidP="005C6D59">
      <w:pPr>
        <w:autoSpaceDE w:val="0"/>
        <w:autoSpaceDN w:val="0"/>
        <w:adjustRightInd w:val="0"/>
        <w:ind w:firstLine="709"/>
      </w:pPr>
      <w:r w:rsidRPr="000A773C">
        <w:t>1. Федеральный закон от 25.12.2008  № 273-ФЗ  «О противодействии коррупции».</w:t>
      </w:r>
    </w:p>
    <w:p w:rsidR="00227461" w:rsidRPr="000A773C" w:rsidRDefault="00227461" w:rsidP="005C6D59">
      <w:pPr>
        <w:ind w:right="34" w:firstLine="709"/>
        <w:rPr>
          <w:noProof/>
        </w:rPr>
      </w:pPr>
      <w:r w:rsidRPr="000A773C">
        <w:t xml:space="preserve">2. Федеральный закон </w:t>
      </w:r>
      <w:r w:rsidRPr="000A773C">
        <w:rPr>
          <w:noProof/>
        </w:rPr>
        <w:t>от 27.07.2004  № 79-ФЗ «О государственной гражданской службе Российской Федерации».</w:t>
      </w:r>
    </w:p>
    <w:p w:rsidR="00227461" w:rsidRPr="000A773C" w:rsidRDefault="00227461" w:rsidP="005C6D59">
      <w:pPr>
        <w:ind w:right="34" w:firstLine="709"/>
        <w:rPr>
          <w:noProof/>
        </w:rPr>
      </w:pPr>
      <w:r w:rsidRPr="000A773C">
        <w:rPr>
          <w:noProof/>
        </w:rPr>
        <w:t xml:space="preserve">3. </w:t>
      </w:r>
      <w:r w:rsidRPr="000A773C">
        <w:t xml:space="preserve">Федеральный закон </w:t>
      </w:r>
      <w:r w:rsidRPr="000A773C">
        <w:rPr>
          <w:noProof/>
        </w:rPr>
        <w:t>от 03.12.2012 № 230-ФЗ «О контроле за соответствием расходов лиц, замещающих государственные должности, и иных лиц их доходам».</w:t>
      </w:r>
    </w:p>
    <w:p w:rsidR="00227461" w:rsidRPr="000A773C" w:rsidRDefault="00227461" w:rsidP="005C6D59">
      <w:pPr>
        <w:ind w:right="34" w:firstLine="709"/>
        <w:rPr>
          <w:noProof/>
        </w:rPr>
      </w:pPr>
      <w:r w:rsidRPr="000A773C">
        <w:rPr>
          <w:noProof/>
        </w:rPr>
        <w:t xml:space="preserve">4. </w:t>
      </w:r>
      <w:r w:rsidRPr="000A773C">
        <w:t xml:space="preserve">Федеральный закон </w:t>
      </w:r>
      <w:r w:rsidRPr="000A773C">
        <w:rPr>
          <w:noProof/>
        </w:rPr>
        <w:t>от 07.05.2015 №79-ФЗ «О запрете отдельным категориям лиц открыватьи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461" w:rsidRPr="000A773C" w:rsidRDefault="00227461" w:rsidP="005C6D59">
      <w:pPr>
        <w:autoSpaceDE w:val="0"/>
        <w:autoSpaceDN w:val="0"/>
        <w:adjustRightInd w:val="0"/>
        <w:ind w:firstLine="709"/>
      </w:pPr>
      <w:r w:rsidRPr="000A773C">
        <w:t>5. Указ Президента Российской Федерации от 11.04.2014 № 226 «О Национальном плане противодействия коррупции на 2014 - 2015 годы и внесении изменений в некоторые акты Президента Российской Федерации по вопросам противодействия коррупции».</w:t>
      </w:r>
    </w:p>
    <w:p w:rsidR="00227461" w:rsidRPr="000A773C" w:rsidRDefault="00227461" w:rsidP="005C6D59">
      <w:pPr>
        <w:autoSpaceDE w:val="0"/>
        <w:autoSpaceDN w:val="0"/>
        <w:adjustRightInd w:val="0"/>
        <w:ind w:firstLine="709"/>
      </w:pPr>
      <w:r w:rsidRPr="000A773C">
        <w:t>6.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27461" w:rsidRPr="000A773C" w:rsidRDefault="00227461" w:rsidP="000A773C">
      <w:pPr>
        <w:autoSpaceDE w:val="0"/>
        <w:autoSpaceDN w:val="0"/>
        <w:adjustRightInd w:val="0"/>
        <w:ind w:firstLine="540"/>
      </w:pPr>
    </w:p>
    <w:p w:rsidR="00227461" w:rsidRPr="000A773C" w:rsidRDefault="00227461" w:rsidP="000A773C">
      <w:pPr>
        <w:ind w:right="34" w:firstLine="540"/>
        <w:jc w:val="center"/>
        <w:rPr>
          <w:b/>
          <w:i/>
          <w:noProof/>
          <w:szCs w:val="28"/>
          <w:u w:val="single"/>
        </w:rPr>
      </w:pPr>
      <w:r w:rsidRPr="000A773C">
        <w:rPr>
          <w:b/>
          <w:i/>
          <w:noProof/>
          <w:szCs w:val="28"/>
          <w:u w:val="single"/>
        </w:rPr>
        <w:t>Законодательство Курской области</w:t>
      </w:r>
    </w:p>
    <w:p w:rsidR="00227461" w:rsidRPr="000A773C" w:rsidRDefault="00227461" w:rsidP="000A773C">
      <w:pPr>
        <w:autoSpaceDE w:val="0"/>
        <w:autoSpaceDN w:val="0"/>
        <w:adjustRightInd w:val="0"/>
        <w:ind w:firstLine="540"/>
        <w:rPr>
          <w:szCs w:val="28"/>
        </w:rPr>
      </w:pPr>
    </w:p>
    <w:p w:rsidR="00227461" w:rsidRPr="000A773C" w:rsidRDefault="00227461" w:rsidP="005C6D59">
      <w:pPr>
        <w:autoSpaceDE w:val="0"/>
        <w:autoSpaceDN w:val="0"/>
        <w:adjustRightInd w:val="0"/>
        <w:ind w:firstLine="709"/>
      </w:pPr>
      <w:r w:rsidRPr="000A773C">
        <w:t>1. Закон Курской области от 18.06.2014 № 42-ЗКО «О государственной гражданской службе Курской области».</w:t>
      </w:r>
    </w:p>
    <w:p w:rsidR="00227461" w:rsidRPr="000A773C" w:rsidRDefault="00227461" w:rsidP="005C6D59">
      <w:pPr>
        <w:tabs>
          <w:tab w:val="num" w:pos="0"/>
          <w:tab w:val="left" w:pos="540"/>
        </w:tabs>
        <w:autoSpaceDE w:val="0"/>
        <w:autoSpaceDN w:val="0"/>
        <w:adjustRightInd w:val="0"/>
        <w:ind w:firstLine="709"/>
      </w:pPr>
      <w:r w:rsidRPr="000A773C">
        <w:t>2. Постановление Губернатора Курской области от 07.10.2010</w:t>
      </w:r>
      <w:r w:rsidR="005C6D59">
        <w:t xml:space="preserve">         </w:t>
      </w:r>
      <w:r w:rsidRPr="000A773C">
        <w:t xml:space="preserve"> № 384-пг «О Порядке уведомления представителя нанимателя (работодателя) о фактах обращения в целях склонения государственных гражданских служащих органов, обеспечивающих деятельность Администрации Курской области, руководителей органов исполнительной власти Курской области и их заместителей к совершению коррупционных правонарушений».</w:t>
      </w:r>
    </w:p>
    <w:p w:rsidR="00227461" w:rsidRPr="000A773C" w:rsidRDefault="00227461" w:rsidP="005C6D59">
      <w:pPr>
        <w:tabs>
          <w:tab w:val="num" w:pos="0"/>
          <w:tab w:val="left" w:pos="540"/>
        </w:tabs>
        <w:autoSpaceDE w:val="0"/>
        <w:autoSpaceDN w:val="0"/>
        <w:adjustRightInd w:val="0"/>
        <w:ind w:firstLine="709"/>
      </w:pPr>
      <w:r w:rsidRPr="000A773C">
        <w:t xml:space="preserve">3. Постановление Администрации Курской области от 15.10.2010 </w:t>
      </w:r>
      <w:r w:rsidR="005C6D59">
        <w:t xml:space="preserve">           </w:t>
      </w:r>
      <w:r w:rsidRPr="000A773C">
        <w:t>№ 480-па «Об образовании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w:t>
      </w:r>
    </w:p>
    <w:p w:rsidR="00227461" w:rsidRPr="000A773C" w:rsidRDefault="00227461" w:rsidP="005C6D59">
      <w:pPr>
        <w:tabs>
          <w:tab w:val="num" w:pos="0"/>
          <w:tab w:val="left" w:pos="540"/>
        </w:tabs>
        <w:autoSpaceDE w:val="0"/>
        <w:autoSpaceDN w:val="0"/>
        <w:adjustRightInd w:val="0"/>
        <w:ind w:firstLine="709"/>
      </w:pPr>
      <w:r w:rsidRPr="000A773C">
        <w:t xml:space="preserve">4. Постановление Губернатора Курской области от 18.02.2011 </w:t>
      </w:r>
      <w:r w:rsidR="005C6D59">
        <w:t xml:space="preserve">            </w:t>
      </w:r>
      <w:r w:rsidRPr="000A773C">
        <w:t xml:space="preserve">№ 52-пг «Об уведомлении государственными гражданскими служащими </w:t>
      </w:r>
      <w:r w:rsidRPr="000A773C">
        <w:lastRenderedPageBreak/>
        <w:t>Курской области, замещающими должности государственной гражданской службы Курской области в исполнительных органах государственной власти Курской области, представителя нанимателя о намерении выполнять иную оплачиваемую работу».</w:t>
      </w:r>
    </w:p>
    <w:p w:rsidR="00227461" w:rsidRPr="000A773C" w:rsidRDefault="00227461" w:rsidP="005C6D59">
      <w:pPr>
        <w:tabs>
          <w:tab w:val="num" w:pos="0"/>
          <w:tab w:val="left" w:pos="540"/>
        </w:tabs>
        <w:autoSpaceDE w:val="0"/>
        <w:autoSpaceDN w:val="0"/>
        <w:adjustRightInd w:val="0"/>
        <w:ind w:firstLine="709"/>
      </w:pPr>
      <w:r w:rsidRPr="000A773C">
        <w:t xml:space="preserve">5. Постановление Администрации Курской области от 31.12.2013 </w:t>
      </w:r>
      <w:r w:rsidR="005C6D59">
        <w:t xml:space="preserve">        </w:t>
      </w:r>
      <w:r w:rsidRPr="000A773C">
        <w:t xml:space="preserve">№ 1060-па «Об утверждении областной </w:t>
      </w:r>
      <w:proofErr w:type="spellStart"/>
      <w:r w:rsidRPr="000A773C">
        <w:t>антикоррупционной</w:t>
      </w:r>
      <w:proofErr w:type="spellEnd"/>
      <w:r w:rsidRPr="000A773C">
        <w:t xml:space="preserve"> программы «План противодействия коррупции в Курской области на 2014-2016 годы»</w:t>
      </w:r>
    </w:p>
    <w:p w:rsidR="00227461" w:rsidRPr="000A773C" w:rsidRDefault="00227461" w:rsidP="005C6D59">
      <w:pPr>
        <w:tabs>
          <w:tab w:val="left" w:pos="540"/>
        </w:tabs>
        <w:autoSpaceDE w:val="0"/>
        <w:autoSpaceDN w:val="0"/>
        <w:adjustRightInd w:val="0"/>
        <w:ind w:firstLine="709"/>
        <w:rPr>
          <w:szCs w:val="28"/>
        </w:rPr>
      </w:pPr>
      <w:r w:rsidRPr="000A773C">
        <w:t xml:space="preserve">6. Постановление Губернатора Курской области от 30.04.2014 </w:t>
      </w:r>
      <w:r w:rsidR="005C6D59">
        <w:t xml:space="preserve">             </w:t>
      </w:r>
      <w:r w:rsidRPr="000A773C">
        <w:t>№ 204-пг «О порядке сообщения отдельным категориям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bookmarkStart w:id="3" w:name="Par49"/>
      <w:bookmarkEnd w:id="3"/>
    </w:p>
    <w:p w:rsidR="00227461" w:rsidRPr="000A773C" w:rsidRDefault="00227461" w:rsidP="000A773C">
      <w:pPr>
        <w:pStyle w:val="a3"/>
        <w:shd w:val="clear" w:color="auto" w:fill="auto"/>
        <w:spacing w:line="240" w:lineRule="auto"/>
        <w:ind w:left="40" w:right="40" w:firstLine="480"/>
        <w:rPr>
          <w:sz w:val="28"/>
          <w:szCs w:val="28"/>
        </w:rPr>
      </w:pPr>
    </w:p>
    <w:sectPr w:rsidR="00227461" w:rsidRPr="000A773C" w:rsidSect="001815B4">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1A25938"/>
    <w:multiLevelType w:val="multilevel"/>
    <w:tmpl w:val="0658B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00E0E"/>
    <w:multiLevelType w:val="hybridMultilevel"/>
    <w:tmpl w:val="B1A6E5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0A2060"/>
    <w:multiLevelType w:val="hybridMultilevel"/>
    <w:tmpl w:val="600ACC84"/>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465A2AA0"/>
    <w:multiLevelType w:val="hybridMultilevel"/>
    <w:tmpl w:val="92068C4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83140"/>
    <w:rsid w:val="000003EB"/>
    <w:rsid w:val="00002A88"/>
    <w:rsid w:val="00002AD5"/>
    <w:rsid w:val="000049FB"/>
    <w:rsid w:val="00005803"/>
    <w:rsid w:val="00007F13"/>
    <w:rsid w:val="00011CF2"/>
    <w:rsid w:val="00012936"/>
    <w:rsid w:val="0001336E"/>
    <w:rsid w:val="0001563F"/>
    <w:rsid w:val="00016547"/>
    <w:rsid w:val="00021D6D"/>
    <w:rsid w:val="00022CA4"/>
    <w:rsid w:val="000265D0"/>
    <w:rsid w:val="000278F9"/>
    <w:rsid w:val="0003505F"/>
    <w:rsid w:val="00035073"/>
    <w:rsid w:val="000371EA"/>
    <w:rsid w:val="000413BB"/>
    <w:rsid w:val="00041F79"/>
    <w:rsid w:val="00042B41"/>
    <w:rsid w:val="00043160"/>
    <w:rsid w:val="000439F5"/>
    <w:rsid w:val="00044811"/>
    <w:rsid w:val="0004503C"/>
    <w:rsid w:val="000456C2"/>
    <w:rsid w:val="00051CA1"/>
    <w:rsid w:val="00053E6D"/>
    <w:rsid w:val="00056D88"/>
    <w:rsid w:val="00062114"/>
    <w:rsid w:val="00064A37"/>
    <w:rsid w:val="00065052"/>
    <w:rsid w:val="000675CD"/>
    <w:rsid w:val="000703EE"/>
    <w:rsid w:val="000725ED"/>
    <w:rsid w:val="00072E15"/>
    <w:rsid w:val="00075A4B"/>
    <w:rsid w:val="00080262"/>
    <w:rsid w:val="00083A2D"/>
    <w:rsid w:val="0008453B"/>
    <w:rsid w:val="00084559"/>
    <w:rsid w:val="000868D8"/>
    <w:rsid w:val="00087302"/>
    <w:rsid w:val="00087504"/>
    <w:rsid w:val="00094FA5"/>
    <w:rsid w:val="000954D2"/>
    <w:rsid w:val="000973E8"/>
    <w:rsid w:val="00097D65"/>
    <w:rsid w:val="000A0B9E"/>
    <w:rsid w:val="000A0E29"/>
    <w:rsid w:val="000A29CC"/>
    <w:rsid w:val="000A3C79"/>
    <w:rsid w:val="000A5383"/>
    <w:rsid w:val="000A773C"/>
    <w:rsid w:val="000A7CE3"/>
    <w:rsid w:val="000B0B50"/>
    <w:rsid w:val="000B1F25"/>
    <w:rsid w:val="000B2C49"/>
    <w:rsid w:val="000B3680"/>
    <w:rsid w:val="000B546F"/>
    <w:rsid w:val="000C1142"/>
    <w:rsid w:val="000C3289"/>
    <w:rsid w:val="000C3EAD"/>
    <w:rsid w:val="000C531A"/>
    <w:rsid w:val="000D1F56"/>
    <w:rsid w:val="000D20F9"/>
    <w:rsid w:val="000D28A2"/>
    <w:rsid w:val="000D302C"/>
    <w:rsid w:val="000D32A7"/>
    <w:rsid w:val="000D3B65"/>
    <w:rsid w:val="000D6DA5"/>
    <w:rsid w:val="000E24C5"/>
    <w:rsid w:val="000E31A1"/>
    <w:rsid w:val="000E56E0"/>
    <w:rsid w:val="000E6457"/>
    <w:rsid w:val="000F0D3B"/>
    <w:rsid w:val="000F1935"/>
    <w:rsid w:val="000F30D7"/>
    <w:rsid w:val="000F6912"/>
    <w:rsid w:val="001006E0"/>
    <w:rsid w:val="00100855"/>
    <w:rsid w:val="0010156F"/>
    <w:rsid w:val="00102E69"/>
    <w:rsid w:val="00105892"/>
    <w:rsid w:val="00107316"/>
    <w:rsid w:val="0011058F"/>
    <w:rsid w:val="001113D5"/>
    <w:rsid w:val="00111A0A"/>
    <w:rsid w:val="00113611"/>
    <w:rsid w:val="0011393C"/>
    <w:rsid w:val="001151A8"/>
    <w:rsid w:val="00120780"/>
    <w:rsid w:val="00122034"/>
    <w:rsid w:val="0012259E"/>
    <w:rsid w:val="0012387C"/>
    <w:rsid w:val="00124BB3"/>
    <w:rsid w:val="00124F07"/>
    <w:rsid w:val="001258B1"/>
    <w:rsid w:val="0012710C"/>
    <w:rsid w:val="001279B8"/>
    <w:rsid w:val="001370B8"/>
    <w:rsid w:val="001406A4"/>
    <w:rsid w:val="00143846"/>
    <w:rsid w:val="00146936"/>
    <w:rsid w:val="0014709B"/>
    <w:rsid w:val="001512B6"/>
    <w:rsid w:val="001533D6"/>
    <w:rsid w:val="00157BEE"/>
    <w:rsid w:val="00162FA3"/>
    <w:rsid w:val="00164523"/>
    <w:rsid w:val="00164712"/>
    <w:rsid w:val="001700FF"/>
    <w:rsid w:val="00170A8C"/>
    <w:rsid w:val="001740C0"/>
    <w:rsid w:val="00175046"/>
    <w:rsid w:val="001805B8"/>
    <w:rsid w:val="001815B4"/>
    <w:rsid w:val="00184B8C"/>
    <w:rsid w:val="0018524E"/>
    <w:rsid w:val="00185C1A"/>
    <w:rsid w:val="00187EA1"/>
    <w:rsid w:val="00190B25"/>
    <w:rsid w:val="00191B37"/>
    <w:rsid w:val="00197C78"/>
    <w:rsid w:val="001A0A6F"/>
    <w:rsid w:val="001A3E74"/>
    <w:rsid w:val="001B01AE"/>
    <w:rsid w:val="001C080E"/>
    <w:rsid w:val="001C61CB"/>
    <w:rsid w:val="001C67AD"/>
    <w:rsid w:val="001C766D"/>
    <w:rsid w:val="001D2068"/>
    <w:rsid w:val="001D28B4"/>
    <w:rsid w:val="001D2980"/>
    <w:rsid w:val="001D2C8C"/>
    <w:rsid w:val="001D46D7"/>
    <w:rsid w:val="001D5CF6"/>
    <w:rsid w:val="001E087D"/>
    <w:rsid w:val="001E161E"/>
    <w:rsid w:val="001E4193"/>
    <w:rsid w:val="001E5BEB"/>
    <w:rsid w:val="001E6105"/>
    <w:rsid w:val="001F0A23"/>
    <w:rsid w:val="001F0F4D"/>
    <w:rsid w:val="001F15A2"/>
    <w:rsid w:val="001F1871"/>
    <w:rsid w:val="0020018E"/>
    <w:rsid w:val="002003E4"/>
    <w:rsid w:val="0020074B"/>
    <w:rsid w:val="00200F36"/>
    <w:rsid w:val="002014E9"/>
    <w:rsid w:val="0020246B"/>
    <w:rsid w:val="00202A99"/>
    <w:rsid w:val="002032F0"/>
    <w:rsid w:val="00203F13"/>
    <w:rsid w:val="00204ADF"/>
    <w:rsid w:val="0020566E"/>
    <w:rsid w:val="00205BA1"/>
    <w:rsid w:val="00206628"/>
    <w:rsid w:val="0021096E"/>
    <w:rsid w:val="00210BAC"/>
    <w:rsid w:val="00210C8E"/>
    <w:rsid w:val="00211FE2"/>
    <w:rsid w:val="00213586"/>
    <w:rsid w:val="0021434C"/>
    <w:rsid w:val="00217E7D"/>
    <w:rsid w:val="002201FF"/>
    <w:rsid w:val="00223EA5"/>
    <w:rsid w:val="00224FE0"/>
    <w:rsid w:val="002253F5"/>
    <w:rsid w:val="00226E9E"/>
    <w:rsid w:val="00227461"/>
    <w:rsid w:val="002274C7"/>
    <w:rsid w:val="002305CA"/>
    <w:rsid w:val="00234C69"/>
    <w:rsid w:val="00234C9F"/>
    <w:rsid w:val="00235871"/>
    <w:rsid w:val="00235F5C"/>
    <w:rsid w:val="002362B4"/>
    <w:rsid w:val="0023638E"/>
    <w:rsid w:val="00237044"/>
    <w:rsid w:val="002402DB"/>
    <w:rsid w:val="00244B1D"/>
    <w:rsid w:val="00250007"/>
    <w:rsid w:val="002519CB"/>
    <w:rsid w:val="002533BC"/>
    <w:rsid w:val="00254E17"/>
    <w:rsid w:val="002556CD"/>
    <w:rsid w:val="002569F3"/>
    <w:rsid w:val="00257071"/>
    <w:rsid w:val="002613CC"/>
    <w:rsid w:val="00262007"/>
    <w:rsid w:val="00263220"/>
    <w:rsid w:val="00263395"/>
    <w:rsid w:val="00263640"/>
    <w:rsid w:val="00265824"/>
    <w:rsid w:val="00266030"/>
    <w:rsid w:val="002704D6"/>
    <w:rsid w:val="00271135"/>
    <w:rsid w:val="0027334A"/>
    <w:rsid w:val="00276B14"/>
    <w:rsid w:val="002807B4"/>
    <w:rsid w:val="00280D17"/>
    <w:rsid w:val="00280F66"/>
    <w:rsid w:val="00281CD6"/>
    <w:rsid w:val="0028548D"/>
    <w:rsid w:val="00287D68"/>
    <w:rsid w:val="0029092D"/>
    <w:rsid w:val="00290E23"/>
    <w:rsid w:val="002917AB"/>
    <w:rsid w:val="00293459"/>
    <w:rsid w:val="00295152"/>
    <w:rsid w:val="00295F63"/>
    <w:rsid w:val="0029749F"/>
    <w:rsid w:val="002A2200"/>
    <w:rsid w:val="002A43DB"/>
    <w:rsid w:val="002B032A"/>
    <w:rsid w:val="002B1164"/>
    <w:rsid w:val="002B185E"/>
    <w:rsid w:val="002B21D0"/>
    <w:rsid w:val="002B4025"/>
    <w:rsid w:val="002B4526"/>
    <w:rsid w:val="002B5884"/>
    <w:rsid w:val="002B7BEA"/>
    <w:rsid w:val="002C0450"/>
    <w:rsid w:val="002C1A89"/>
    <w:rsid w:val="002C2DD0"/>
    <w:rsid w:val="002C367F"/>
    <w:rsid w:val="002C42B3"/>
    <w:rsid w:val="002C4947"/>
    <w:rsid w:val="002C516A"/>
    <w:rsid w:val="002C5BD4"/>
    <w:rsid w:val="002D0C96"/>
    <w:rsid w:val="002D1AD6"/>
    <w:rsid w:val="002D58D5"/>
    <w:rsid w:val="002D5C51"/>
    <w:rsid w:val="002D71C0"/>
    <w:rsid w:val="002E0025"/>
    <w:rsid w:val="002E0089"/>
    <w:rsid w:val="002E0882"/>
    <w:rsid w:val="002E0D0F"/>
    <w:rsid w:val="002E161A"/>
    <w:rsid w:val="002E41DB"/>
    <w:rsid w:val="002E628A"/>
    <w:rsid w:val="002E7AF4"/>
    <w:rsid w:val="002F2C3B"/>
    <w:rsid w:val="002F3190"/>
    <w:rsid w:val="002F3E69"/>
    <w:rsid w:val="00300CFC"/>
    <w:rsid w:val="00301CCA"/>
    <w:rsid w:val="00305944"/>
    <w:rsid w:val="00305D2C"/>
    <w:rsid w:val="00305E50"/>
    <w:rsid w:val="00306254"/>
    <w:rsid w:val="00306540"/>
    <w:rsid w:val="00307B3C"/>
    <w:rsid w:val="00311C5E"/>
    <w:rsid w:val="003152F4"/>
    <w:rsid w:val="00315CB6"/>
    <w:rsid w:val="00316E2A"/>
    <w:rsid w:val="00321CED"/>
    <w:rsid w:val="003225CC"/>
    <w:rsid w:val="00325A25"/>
    <w:rsid w:val="003268EB"/>
    <w:rsid w:val="0032721C"/>
    <w:rsid w:val="00333A9D"/>
    <w:rsid w:val="00334185"/>
    <w:rsid w:val="00335C89"/>
    <w:rsid w:val="00336446"/>
    <w:rsid w:val="00337AD7"/>
    <w:rsid w:val="00340204"/>
    <w:rsid w:val="003405B7"/>
    <w:rsid w:val="00340C06"/>
    <w:rsid w:val="00343276"/>
    <w:rsid w:val="00343DE2"/>
    <w:rsid w:val="00344ECF"/>
    <w:rsid w:val="003462A6"/>
    <w:rsid w:val="00347B47"/>
    <w:rsid w:val="00353505"/>
    <w:rsid w:val="00354B94"/>
    <w:rsid w:val="00355111"/>
    <w:rsid w:val="00356AA3"/>
    <w:rsid w:val="00356C9E"/>
    <w:rsid w:val="003605ED"/>
    <w:rsid w:val="00361231"/>
    <w:rsid w:val="00361AB0"/>
    <w:rsid w:val="00362DC8"/>
    <w:rsid w:val="003650C2"/>
    <w:rsid w:val="0037147C"/>
    <w:rsid w:val="00371599"/>
    <w:rsid w:val="00371650"/>
    <w:rsid w:val="00372961"/>
    <w:rsid w:val="00377040"/>
    <w:rsid w:val="00377179"/>
    <w:rsid w:val="00380403"/>
    <w:rsid w:val="00380567"/>
    <w:rsid w:val="00380AEF"/>
    <w:rsid w:val="00380CDA"/>
    <w:rsid w:val="00383E39"/>
    <w:rsid w:val="00387841"/>
    <w:rsid w:val="003935CD"/>
    <w:rsid w:val="003939BA"/>
    <w:rsid w:val="00393DF7"/>
    <w:rsid w:val="00393E13"/>
    <w:rsid w:val="00395211"/>
    <w:rsid w:val="0039726E"/>
    <w:rsid w:val="00397274"/>
    <w:rsid w:val="003A1F0D"/>
    <w:rsid w:val="003A2AF9"/>
    <w:rsid w:val="003A31F8"/>
    <w:rsid w:val="003A4BC4"/>
    <w:rsid w:val="003A6078"/>
    <w:rsid w:val="003A62F0"/>
    <w:rsid w:val="003A678A"/>
    <w:rsid w:val="003A6818"/>
    <w:rsid w:val="003A6F0B"/>
    <w:rsid w:val="003B0647"/>
    <w:rsid w:val="003B0933"/>
    <w:rsid w:val="003B0AA1"/>
    <w:rsid w:val="003B30D1"/>
    <w:rsid w:val="003B4177"/>
    <w:rsid w:val="003B4D5B"/>
    <w:rsid w:val="003C070B"/>
    <w:rsid w:val="003C3C02"/>
    <w:rsid w:val="003C3E6E"/>
    <w:rsid w:val="003C66BE"/>
    <w:rsid w:val="003C76B1"/>
    <w:rsid w:val="003D0BDD"/>
    <w:rsid w:val="003D0E33"/>
    <w:rsid w:val="003D3D1A"/>
    <w:rsid w:val="003D4D25"/>
    <w:rsid w:val="003D777F"/>
    <w:rsid w:val="003D7C7C"/>
    <w:rsid w:val="003E19E7"/>
    <w:rsid w:val="003E3C36"/>
    <w:rsid w:val="003E3DCB"/>
    <w:rsid w:val="003E749C"/>
    <w:rsid w:val="003E7922"/>
    <w:rsid w:val="003F012D"/>
    <w:rsid w:val="003F0B16"/>
    <w:rsid w:val="003F1733"/>
    <w:rsid w:val="003F308C"/>
    <w:rsid w:val="003F597E"/>
    <w:rsid w:val="003F6E33"/>
    <w:rsid w:val="0040307D"/>
    <w:rsid w:val="004037FA"/>
    <w:rsid w:val="00404068"/>
    <w:rsid w:val="004043D9"/>
    <w:rsid w:val="00406D3D"/>
    <w:rsid w:val="00407440"/>
    <w:rsid w:val="00410E36"/>
    <w:rsid w:val="004129F3"/>
    <w:rsid w:val="0041757D"/>
    <w:rsid w:val="00417D3A"/>
    <w:rsid w:val="00421295"/>
    <w:rsid w:val="004213FC"/>
    <w:rsid w:val="00424717"/>
    <w:rsid w:val="004259EC"/>
    <w:rsid w:val="004278B0"/>
    <w:rsid w:val="00431229"/>
    <w:rsid w:val="00431674"/>
    <w:rsid w:val="00432F1B"/>
    <w:rsid w:val="00433237"/>
    <w:rsid w:val="004334B8"/>
    <w:rsid w:val="004407D1"/>
    <w:rsid w:val="0044106A"/>
    <w:rsid w:val="00442AD5"/>
    <w:rsid w:val="004459C5"/>
    <w:rsid w:val="00445A95"/>
    <w:rsid w:val="00445C44"/>
    <w:rsid w:val="0044611A"/>
    <w:rsid w:val="00446C50"/>
    <w:rsid w:val="00447696"/>
    <w:rsid w:val="004503C1"/>
    <w:rsid w:val="00450A05"/>
    <w:rsid w:val="00454B09"/>
    <w:rsid w:val="00455109"/>
    <w:rsid w:val="00460278"/>
    <w:rsid w:val="00461956"/>
    <w:rsid w:val="0046228B"/>
    <w:rsid w:val="00462492"/>
    <w:rsid w:val="0046263B"/>
    <w:rsid w:val="00463F49"/>
    <w:rsid w:val="004649A7"/>
    <w:rsid w:val="004708EC"/>
    <w:rsid w:val="0047136A"/>
    <w:rsid w:val="00471995"/>
    <w:rsid w:val="00472807"/>
    <w:rsid w:val="00474408"/>
    <w:rsid w:val="00477A0B"/>
    <w:rsid w:val="00477CEE"/>
    <w:rsid w:val="004819A0"/>
    <w:rsid w:val="00481C6A"/>
    <w:rsid w:val="00484837"/>
    <w:rsid w:val="00485734"/>
    <w:rsid w:val="004858CE"/>
    <w:rsid w:val="004871B5"/>
    <w:rsid w:val="00490760"/>
    <w:rsid w:val="00493548"/>
    <w:rsid w:val="0049444D"/>
    <w:rsid w:val="00494A2E"/>
    <w:rsid w:val="00495986"/>
    <w:rsid w:val="00497D01"/>
    <w:rsid w:val="00497E86"/>
    <w:rsid w:val="004A0F41"/>
    <w:rsid w:val="004A224A"/>
    <w:rsid w:val="004A3388"/>
    <w:rsid w:val="004A4897"/>
    <w:rsid w:val="004A68E6"/>
    <w:rsid w:val="004A74A1"/>
    <w:rsid w:val="004B0BCE"/>
    <w:rsid w:val="004B22EB"/>
    <w:rsid w:val="004B3E5B"/>
    <w:rsid w:val="004B49F6"/>
    <w:rsid w:val="004B4E9D"/>
    <w:rsid w:val="004B648C"/>
    <w:rsid w:val="004B663F"/>
    <w:rsid w:val="004C0794"/>
    <w:rsid w:val="004C1807"/>
    <w:rsid w:val="004C1D70"/>
    <w:rsid w:val="004C376F"/>
    <w:rsid w:val="004C6BCC"/>
    <w:rsid w:val="004C7C7D"/>
    <w:rsid w:val="004D17FF"/>
    <w:rsid w:val="004D1F2E"/>
    <w:rsid w:val="004D2B1A"/>
    <w:rsid w:val="004D3CF2"/>
    <w:rsid w:val="004D4145"/>
    <w:rsid w:val="004D584F"/>
    <w:rsid w:val="004D5BC5"/>
    <w:rsid w:val="004D6BB1"/>
    <w:rsid w:val="004D7DD6"/>
    <w:rsid w:val="004E1368"/>
    <w:rsid w:val="004E2E7D"/>
    <w:rsid w:val="004E6025"/>
    <w:rsid w:val="004E74C4"/>
    <w:rsid w:val="004F025A"/>
    <w:rsid w:val="004F157E"/>
    <w:rsid w:val="004F346C"/>
    <w:rsid w:val="004F47D4"/>
    <w:rsid w:val="004F555D"/>
    <w:rsid w:val="004F5FFC"/>
    <w:rsid w:val="004F615F"/>
    <w:rsid w:val="004F620D"/>
    <w:rsid w:val="004F7EB7"/>
    <w:rsid w:val="00501370"/>
    <w:rsid w:val="005038AE"/>
    <w:rsid w:val="0050504D"/>
    <w:rsid w:val="00507E2F"/>
    <w:rsid w:val="00511658"/>
    <w:rsid w:val="00514591"/>
    <w:rsid w:val="0051472C"/>
    <w:rsid w:val="00514A0A"/>
    <w:rsid w:val="00515DB7"/>
    <w:rsid w:val="005207AE"/>
    <w:rsid w:val="00521A02"/>
    <w:rsid w:val="00524512"/>
    <w:rsid w:val="00525301"/>
    <w:rsid w:val="005259C7"/>
    <w:rsid w:val="005308ED"/>
    <w:rsid w:val="00533A2A"/>
    <w:rsid w:val="00533D85"/>
    <w:rsid w:val="00533E37"/>
    <w:rsid w:val="005340CD"/>
    <w:rsid w:val="00536266"/>
    <w:rsid w:val="00536660"/>
    <w:rsid w:val="00536ECD"/>
    <w:rsid w:val="005453AD"/>
    <w:rsid w:val="005500AE"/>
    <w:rsid w:val="0055081B"/>
    <w:rsid w:val="00550C9E"/>
    <w:rsid w:val="005552DA"/>
    <w:rsid w:val="005552FE"/>
    <w:rsid w:val="00555C5A"/>
    <w:rsid w:val="00555EFB"/>
    <w:rsid w:val="00561812"/>
    <w:rsid w:val="00562803"/>
    <w:rsid w:val="00564048"/>
    <w:rsid w:val="00565EEC"/>
    <w:rsid w:val="005702BF"/>
    <w:rsid w:val="00570975"/>
    <w:rsid w:val="0057226C"/>
    <w:rsid w:val="00574380"/>
    <w:rsid w:val="00574AD3"/>
    <w:rsid w:val="00576819"/>
    <w:rsid w:val="00576936"/>
    <w:rsid w:val="00576F53"/>
    <w:rsid w:val="005863CD"/>
    <w:rsid w:val="005864B8"/>
    <w:rsid w:val="0059345B"/>
    <w:rsid w:val="00594E1D"/>
    <w:rsid w:val="00597527"/>
    <w:rsid w:val="005A062C"/>
    <w:rsid w:val="005A0E4F"/>
    <w:rsid w:val="005A6D0E"/>
    <w:rsid w:val="005B4228"/>
    <w:rsid w:val="005B4BBC"/>
    <w:rsid w:val="005C18ED"/>
    <w:rsid w:val="005C224E"/>
    <w:rsid w:val="005C3471"/>
    <w:rsid w:val="005C374C"/>
    <w:rsid w:val="005C4158"/>
    <w:rsid w:val="005C6C03"/>
    <w:rsid w:val="005C6D59"/>
    <w:rsid w:val="005C750C"/>
    <w:rsid w:val="005D0DA1"/>
    <w:rsid w:val="005D2C2F"/>
    <w:rsid w:val="005D2D11"/>
    <w:rsid w:val="005D381D"/>
    <w:rsid w:val="005D702A"/>
    <w:rsid w:val="005E170D"/>
    <w:rsid w:val="005E3009"/>
    <w:rsid w:val="005E66F7"/>
    <w:rsid w:val="005F19C1"/>
    <w:rsid w:val="005F3C4E"/>
    <w:rsid w:val="005F5D77"/>
    <w:rsid w:val="005F6331"/>
    <w:rsid w:val="005F6642"/>
    <w:rsid w:val="00601980"/>
    <w:rsid w:val="00604199"/>
    <w:rsid w:val="00610EB4"/>
    <w:rsid w:val="0061205A"/>
    <w:rsid w:val="00615710"/>
    <w:rsid w:val="00620660"/>
    <w:rsid w:val="00620744"/>
    <w:rsid w:val="0062263C"/>
    <w:rsid w:val="00623978"/>
    <w:rsid w:val="00625D1C"/>
    <w:rsid w:val="00627474"/>
    <w:rsid w:val="00630C49"/>
    <w:rsid w:val="00631147"/>
    <w:rsid w:val="00631CFC"/>
    <w:rsid w:val="006344D9"/>
    <w:rsid w:val="006375B6"/>
    <w:rsid w:val="00637C4F"/>
    <w:rsid w:val="00640437"/>
    <w:rsid w:val="00644309"/>
    <w:rsid w:val="00654F25"/>
    <w:rsid w:val="006569AE"/>
    <w:rsid w:val="00665895"/>
    <w:rsid w:val="00671D5F"/>
    <w:rsid w:val="00672B2C"/>
    <w:rsid w:val="00674D57"/>
    <w:rsid w:val="00675A8E"/>
    <w:rsid w:val="00676636"/>
    <w:rsid w:val="006805DF"/>
    <w:rsid w:val="00680EAA"/>
    <w:rsid w:val="006812E9"/>
    <w:rsid w:val="00681929"/>
    <w:rsid w:val="00684BB1"/>
    <w:rsid w:val="00685E01"/>
    <w:rsid w:val="00690D25"/>
    <w:rsid w:val="006915E1"/>
    <w:rsid w:val="006917B3"/>
    <w:rsid w:val="00691C4D"/>
    <w:rsid w:val="00694333"/>
    <w:rsid w:val="006947A1"/>
    <w:rsid w:val="0069531A"/>
    <w:rsid w:val="00695551"/>
    <w:rsid w:val="006A009F"/>
    <w:rsid w:val="006A024C"/>
    <w:rsid w:val="006A0524"/>
    <w:rsid w:val="006A102E"/>
    <w:rsid w:val="006A1DC1"/>
    <w:rsid w:val="006A4F0B"/>
    <w:rsid w:val="006A623B"/>
    <w:rsid w:val="006A7180"/>
    <w:rsid w:val="006A7633"/>
    <w:rsid w:val="006B0608"/>
    <w:rsid w:val="006B1CDC"/>
    <w:rsid w:val="006B2226"/>
    <w:rsid w:val="006B39DB"/>
    <w:rsid w:val="006B663C"/>
    <w:rsid w:val="006B6B5C"/>
    <w:rsid w:val="006C0359"/>
    <w:rsid w:val="006C0D4E"/>
    <w:rsid w:val="006C10E6"/>
    <w:rsid w:val="006C1358"/>
    <w:rsid w:val="006D15C0"/>
    <w:rsid w:val="006D2104"/>
    <w:rsid w:val="006D363B"/>
    <w:rsid w:val="006D3660"/>
    <w:rsid w:val="006D393B"/>
    <w:rsid w:val="006D4328"/>
    <w:rsid w:val="006D46FB"/>
    <w:rsid w:val="006D4B80"/>
    <w:rsid w:val="006D5094"/>
    <w:rsid w:val="006D5417"/>
    <w:rsid w:val="006D60F9"/>
    <w:rsid w:val="006E15D8"/>
    <w:rsid w:val="006E1A89"/>
    <w:rsid w:val="006E4E30"/>
    <w:rsid w:val="006E5319"/>
    <w:rsid w:val="006E5725"/>
    <w:rsid w:val="006E611B"/>
    <w:rsid w:val="006E6DCA"/>
    <w:rsid w:val="006E7614"/>
    <w:rsid w:val="006F1048"/>
    <w:rsid w:val="006F1A98"/>
    <w:rsid w:val="006F1CDD"/>
    <w:rsid w:val="006F1F06"/>
    <w:rsid w:val="006F35EB"/>
    <w:rsid w:val="006F675B"/>
    <w:rsid w:val="00700098"/>
    <w:rsid w:val="00700B34"/>
    <w:rsid w:val="00701C0A"/>
    <w:rsid w:val="00702102"/>
    <w:rsid w:val="00702461"/>
    <w:rsid w:val="007028A5"/>
    <w:rsid w:val="00702CEC"/>
    <w:rsid w:val="0070359B"/>
    <w:rsid w:val="00703EF1"/>
    <w:rsid w:val="00704B29"/>
    <w:rsid w:val="00706051"/>
    <w:rsid w:val="0070764B"/>
    <w:rsid w:val="007079ED"/>
    <w:rsid w:val="00707B9E"/>
    <w:rsid w:val="00711635"/>
    <w:rsid w:val="00711B48"/>
    <w:rsid w:val="0071245B"/>
    <w:rsid w:val="00712CFD"/>
    <w:rsid w:val="007141E7"/>
    <w:rsid w:val="007144D3"/>
    <w:rsid w:val="00714604"/>
    <w:rsid w:val="007148D4"/>
    <w:rsid w:val="00717B3F"/>
    <w:rsid w:val="00717EF7"/>
    <w:rsid w:val="00720296"/>
    <w:rsid w:val="00720882"/>
    <w:rsid w:val="00720A2C"/>
    <w:rsid w:val="00723515"/>
    <w:rsid w:val="007242EF"/>
    <w:rsid w:val="00724B68"/>
    <w:rsid w:val="007254C9"/>
    <w:rsid w:val="007260C1"/>
    <w:rsid w:val="00732444"/>
    <w:rsid w:val="00733895"/>
    <w:rsid w:val="00734D6C"/>
    <w:rsid w:val="00736D2B"/>
    <w:rsid w:val="00740A10"/>
    <w:rsid w:val="0074163F"/>
    <w:rsid w:val="00752677"/>
    <w:rsid w:val="0075307D"/>
    <w:rsid w:val="007531C5"/>
    <w:rsid w:val="00753D5A"/>
    <w:rsid w:val="00755B0A"/>
    <w:rsid w:val="00755E5A"/>
    <w:rsid w:val="007573CE"/>
    <w:rsid w:val="00760946"/>
    <w:rsid w:val="00762908"/>
    <w:rsid w:val="00767B30"/>
    <w:rsid w:val="00775F87"/>
    <w:rsid w:val="00777090"/>
    <w:rsid w:val="007803F3"/>
    <w:rsid w:val="00780CC6"/>
    <w:rsid w:val="007810DD"/>
    <w:rsid w:val="00781674"/>
    <w:rsid w:val="0078717D"/>
    <w:rsid w:val="0078723B"/>
    <w:rsid w:val="0079125E"/>
    <w:rsid w:val="00792992"/>
    <w:rsid w:val="007929F0"/>
    <w:rsid w:val="00793414"/>
    <w:rsid w:val="0079754E"/>
    <w:rsid w:val="007A2711"/>
    <w:rsid w:val="007A50C0"/>
    <w:rsid w:val="007A5D55"/>
    <w:rsid w:val="007A7841"/>
    <w:rsid w:val="007B17AB"/>
    <w:rsid w:val="007B4586"/>
    <w:rsid w:val="007B5074"/>
    <w:rsid w:val="007B52AB"/>
    <w:rsid w:val="007C0AD3"/>
    <w:rsid w:val="007C1221"/>
    <w:rsid w:val="007C2E3E"/>
    <w:rsid w:val="007C306D"/>
    <w:rsid w:val="007C49C7"/>
    <w:rsid w:val="007C7054"/>
    <w:rsid w:val="007D3AB0"/>
    <w:rsid w:val="007D464F"/>
    <w:rsid w:val="007D6CBE"/>
    <w:rsid w:val="007E2736"/>
    <w:rsid w:val="007E3624"/>
    <w:rsid w:val="007E711B"/>
    <w:rsid w:val="007E7166"/>
    <w:rsid w:val="007F106E"/>
    <w:rsid w:val="007F34C6"/>
    <w:rsid w:val="007F40A9"/>
    <w:rsid w:val="007F4A0E"/>
    <w:rsid w:val="007F63B4"/>
    <w:rsid w:val="008012A1"/>
    <w:rsid w:val="00802CB6"/>
    <w:rsid w:val="008034F7"/>
    <w:rsid w:val="008036F5"/>
    <w:rsid w:val="00803D51"/>
    <w:rsid w:val="00805BB3"/>
    <w:rsid w:val="00810A89"/>
    <w:rsid w:val="0081283E"/>
    <w:rsid w:val="00816279"/>
    <w:rsid w:val="0081726B"/>
    <w:rsid w:val="00821CB4"/>
    <w:rsid w:val="008238B7"/>
    <w:rsid w:val="00835384"/>
    <w:rsid w:val="0083750B"/>
    <w:rsid w:val="00837AE2"/>
    <w:rsid w:val="00840E66"/>
    <w:rsid w:val="008424F2"/>
    <w:rsid w:val="008426BC"/>
    <w:rsid w:val="0084383C"/>
    <w:rsid w:val="00844612"/>
    <w:rsid w:val="00844E2A"/>
    <w:rsid w:val="0084607F"/>
    <w:rsid w:val="00847AE1"/>
    <w:rsid w:val="008535E0"/>
    <w:rsid w:val="00853F7C"/>
    <w:rsid w:val="00856E44"/>
    <w:rsid w:val="00856EE9"/>
    <w:rsid w:val="00860E48"/>
    <w:rsid w:val="00862A16"/>
    <w:rsid w:val="00870CC0"/>
    <w:rsid w:val="00874039"/>
    <w:rsid w:val="008866F7"/>
    <w:rsid w:val="00886ED7"/>
    <w:rsid w:val="008870BF"/>
    <w:rsid w:val="008879CC"/>
    <w:rsid w:val="00891845"/>
    <w:rsid w:val="00892655"/>
    <w:rsid w:val="0089346C"/>
    <w:rsid w:val="00893C8E"/>
    <w:rsid w:val="008952DA"/>
    <w:rsid w:val="008953D9"/>
    <w:rsid w:val="00895F97"/>
    <w:rsid w:val="008A189A"/>
    <w:rsid w:val="008A20C0"/>
    <w:rsid w:val="008A2B22"/>
    <w:rsid w:val="008A2DA3"/>
    <w:rsid w:val="008A3787"/>
    <w:rsid w:val="008A7EAD"/>
    <w:rsid w:val="008B0C6F"/>
    <w:rsid w:val="008B1929"/>
    <w:rsid w:val="008B3459"/>
    <w:rsid w:val="008B3790"/>
    <w:rsid w:val="008B3F39"/>
    <w:rsid w:val="008B4041"/>
    <w:rsid w:val="008C0653"/>
    <w:rsid w:val="008C339A"/>
    <w:rsid w:val="008C6C70"/>
    <w:rsid w:val="008C70CB"/>
    <w:rsid w:val="008D2479"/>
    <w:rsid w:val="008D4318"/>
    <w:rsid w:val="008D5AEA"/>
    <w:rsid w:val="008D7156"/>
    <w:rsid w:val="008D7B17"/>
    <w:rsid w:val="008E0569"/>
    <w:rsid w:val="008E0D04"/>
    <w:rsid w:val="008E1562"/>
    <w:rsid w:val="008E15BB"/>
    <w:rsid w:val="008E2A0B"/>
    <w:rsid w:val="008E545B"/>
    <w:rsid w:val="008E71DF"/>
    <w:rsid w:val="008F12EA"/>
    <w:rsid w:val="008F37E9"/>
    <w:rsid w:val="008F61E2"/>
    <w:rsid w:val="008F74A6"/>
    <w:rsid w:val="009037C3"/>
    <w:rsid w:val="00903EF4"/>
    <w:rsid w:val="009041E4"/>
    <w:rsid w:val="00905B57"/>
    <w:rsid w:val="009078A3"/>
    <w:rsid w:val="00907D6C"/>
    <w:rsid w:val="00907DEB"/>
    <w:rsid w:val="009135B5"/>
    <w:rsid w:val="00913EF7"/>
    <w:rsid w:val="00916D14"/>
    <w:rsid w:val="00917DBB"/>
    <w:rsid w:val="00923013"/>
    <w:rsid w:val="00924009"/>
    <w:rsid w:val="00924E40"/>
    <w:rsid w:val="00924ED5"/>
    <w:rsid w:val="00925E5C"/>
    <w:rsid w:val="009262E1"/>
    <w:rsid w:val="00931913"/>
    <w:rsid w:val="00932250"/>
    <w:rsid w:val="00932C86"/>
    <w:rsid w:val="009377FE"/>
    <w:rsid w:val="00943CE1"/>
    <w:rsid w:val="00945B1E"/>
    <w:rsid w:val="009473DC"/>
    <w:rsid w:val="00947C14"/>
    <w:rsid w:val="009524CD"/>
    <w:rsid w:val="00952792"/>
    <w:rsid w:val="00953D68"/>
    <w:rsid w:val="009544ED"/>
    <w:rsid w:val="00955616"/>
    <w:rsid w:val="0095671D"/>
    <w:rsid w:val="0095782E"/>
    <w:rsid w:val="00960949"/>
    <w:rsid w:val="0096377E"/>
    <w:rsid w:val="00965E65"/>
    <w:rsid w:val="009663D8"/>
    <w:rsid w:val="00966D3E"/>
    <w:rsid w:val="00970580"/>
    <w:rsid w:val="0097137E"/>
    <w:rsid w:val="009713F4"/>
    <w:rsid w:val="009715EC"/>
    <w:rsid w:val="009732D0"/>
    <w:rsid w:val="00980A6A"/>
    <w:rsid w:val="00980BAA"/>
    <w:rsid w:val="00985100"/>
    <w:rsid w:val="009866A0"/>
    <w:rsid w:val="0098698B"/>
    <w:rsid w:val="00991AF0"/>
    <w:rsid w:val="00996378"/>
    <w:rsid w:val="009969AA"/>
    <w:rsid w:val="009A0443"/>
    <w:rsid w:val="009A0C8F"/>
    <w:rsid w:val="009A54FB"/>
    <w:rsid w:val="009A6F43"/>
    <w:rsid w:val="009B31DD"/>
    <w:rsid w:val="009B3AB1"/>
    <w:rsid w:val="009B5389"/>
    <w:rsid w:val="009B692B"/>
    <w:rsid w:val="009B6BBF"/>
    <w:rsid w:val="009C30FD"/>
    <w:rsid w:val="009C3C61"/>
    <w:rsid w:val="009C719F"/>
    <w:rsid w:val="009C7B74"/>
    <w:rsid w:val="009D1B97"/>
    <w:rsid w:val="009D34A4"/>
    <w:rsid w:val="009D54BD"/>
    <w:rsid w:val="009E01EC"/>
    <w:rsid w:val="009E3894"/>
    <w:rsid w:val="009E437E"/>
    <w:rsid w:val="009E5598"/>
    <w:rsid w:val="009E6077"/>
    <w:rsid w:val="009E6112"/>
    <w:rsid w:val="009E7D59"/>
    <w:rsid w:val="009F1973"/>
    <w:rsid w:val="009F1A8E"/>
    <w:rsid w:val="009F7044"/>
    <w:rsid w:val="00A00C6F"/>
    <w:rsid w:val="00A02A3B"/>
    <w:rsid w:val="00A038FF"/>
    <w:rsid w:val="00A03C3F"/>
    <w:rsid w:val="00A03F94"/>
    <w:rsid w:val="00A05156"/>
    <w:rsid w:val="00A05BE0"/>
    <w:rsid w:val="00A05F74"/>
    <w:rsid w:val="00A063DE"/>
    <w:rsid w:val="00A07709"/>
    <w:rsid w:val="00A07E95"/>
    <w:rsid w:val="00A1211D"/>
    <w:rsid w:val="00A12969"/>
    <w:rsid w:val="00A17175"/>
    <w:rsid w:val="00A175D0"/>
    <w:rsid w:val="00A204BD"/>
    <w:rsid w:val="00A2117E"/>
    <w:rsid w:val="00A212FB"/>
    <w:rsid w:val="00A22325"/>
    <w:rsid w:val="00A263A6"/>
    <w:rsid w:val="00A26638"/>
    <w:rsid w:val="00A3137C"/>
    <w:rsid w:val="00A329E7"/>
    <w:rsid w:val="00A32ADC"/>
    <w:rsid w:val="00A32CCF"/>
    <w:rsid w:val="00A34D44"/>
    <w:rsid w:val="00A358BC"/>
    <w:rsid w:val="00A3633E"/>
    <w:rsid w:val="00A372ED"/>
    <w:rsid w:val="00A40012"/>
    <w:rsid w:val="00A424F1"/>
    <w:rsid w:val="00A4385F"/>
    <w:rsid w:val="00A43DB1"/>
    <w:rsid w:val="00A45B15"/>
    <w:rsid w:val="00A47A7F"/>
    <w:rsid w:val="00A503BD"/>
    <w:rsid w:val="00A52D9E"/>
    <w:rsid w:val="00A566BB"/>
    <w:rsid w:val="00A5758E"/>
    <w:rsid w:val="00A57C8A"/>
    <w:rsid w:val="00A57D09"/>
    <w:rsid w:val="00A6051F"/>
    <w:rsid w:val="00A6085D"/>
    <w:rsid w:val="00A60ABC"/>
    <w:rsid w:val="00A61E80"/>
    <w:rsid w:val="00A6229A"/>
    <w:rsid w:val="00A63B08"/>
    <w:rsid w:val="00A64119"/>
    <w:rsid w:val="00A644FE"/>
    <w:rsid w:val="00A6484E"/>
    <w:rsid w:val="00A6534D"/>
    <w:rsid w:val="00A659B3"/>
    <w:rsid w:val="00A66585"/>
    <w:rsid w:val="00A6679B"/>
    <w:rsid w:val="00A676C9"/>
    <w:rsid w:val="00A67F63"/>
    <w:rsid w:val="00A70FE8"/>
    <w:rsid w:val="00A738BA"/>
    <w:rsid w:val="00A74E11"/>
    <w:rsid w:val="00A7674D"/>
    <w:rsid w:val="00A77FF0"/>
    <w:rsid w:val="00A81DAA"/>
    <w:rsid w:val="00A826B4"/>
    <w:rsid w:val="00A83140"/>
    <w:rsid w:val="00A84484"/>
    <w:rsid w:val="00A85028"/>
    <w:rsid w:val="00A8671A"/>
    <w:rsid w:val="00A9066F"/>
    <w:rsid w:val="00A906AC"/>
    <w:rsid w:val="00A908F0"/>
    <w:rsid w:val="00A929C3"/>
    <w:rsid w:val="00A92F54"/>
    <w:rsid w:val="00A93F16"/>
    <w:rsid w:val="00A94317"/>
    <w:rsid w:val="00A968F9"/>
    <w:rsid w:val="00AA191E"/>
    <w:rsid w:val="00AA2D42"/>
    <w:rsid w:val="00AA321E"/>
    <w:rsid w:val="00AA65E2"/>
    <w:rsid w:val="00AB0125"/>
    <w:rsid w:val="00AB1589"/>
    <w:rsid w:val="00AB1A7C"/>
    <w:rsid w:val="00AB1AEB"/>
    <w:rsid w:val="00AB35F8"/>
    <w:rsid w:val="00AB5BA2"/>
    <w:rsid w:val="00AC12AF"/>
    <w:rsid w:val="00AC290D"/>
    <w:rsid w:val="00AC3EE7"/>
    <w:rsid w:val="00AC4E2F"/>
    <w:rsid w:val="00AC6938"/>
    <w:rsid w:val="00AD00EB"/>
    <w:rsid w:val="00AD1FB5"/>
    <w:rsid w:val="00AD2CD4"/>
    <w:rsid w:val="00AD35D0"/>
    <w:rsid w:val="00AD7683"/>
    <w:rsid w:val="00AE11A9"/>
    <w:rsid w:val="00AE191A"/>
    <w:rsid w:val="00AE2716"/>
    <w:rsid w:val="00AE61EB"/>
    <w:rsid w:val="00AE7E43"/>
    <w:rsid w:val="00AE7F57"/>
    <w:rsid w:val="00AF2D11"/>
    <w:rsid w:val="00AF546D"/>
    <w:rsid w:val="00AF5AD5"/>
    <w:rsid w:val="00AF6CB6"/>
    <w:rsid w:val="00AF7AAB"/>
    <w:rsid w:val="00AF7EDC"/>
    <w:rsid w:val="00B00B9B"/>
    <w:rsid w:val="00B018BF"/>
    <w:rsid w:val="00B033F3"/>
    <w:rsid w:val="00B07900"/>
    <w:rsid w:val="00B134C8"/>
    <w:rsid w:val="00B15213"/>
    <w:rsid w:val="00B1611D"/>
    <w:rsid w:val="00B16B4E"/>
    <w:rsid w:val="00B17F65"/>
    <w:rsid w:val="00B203AA"/>
    <w:rsid w:val="00B206A5"/>
    <w:rsid w:val="00B22DEF"/>
    <w:rsid w:val="00B23221"/>
    <w:rsid w:val="00B23EE2"/>
    <w:rsid w:val="00B24B2A"/>
    <w:rsid w:val="00B24F3C"/>
    <w:rsid w:val="00B2586C"/>
    <w:rsid w:val="00B26ACF"/>
    <w:rsid w:val="00B2752F"/>
    <w:rsid w:val="00B3083C"/>
    <w:rsid w:val="00B331F7"/>
    <w:rsid w:val="00B3367B"/>
    <w:rsid w:val="00B33CB5"/>
    <w:rsid w:val="00B352BA"/>
    <w:rsid w:val="00B36767"/>
    <w:rsid w:val="00B371CF"/>
    <w:rsid w:val="00B40039"/>
    <w:rsid w:val="00B423E9"/>
    <w:rsid w:val="00B431EC"/>
    <w:rsid w:val="00B435AA"/>
    <w:rsid w:val="00B43774"/>
    <w:rsid w:val="00B4444D"/>
    <w:rsid w:val="00B5180C"/>
    <w:rsid w:val="00B51C28"/>
    <w:rsid w:val="00B54B82"/>
    <w:rsid w:val="00B5529F"/>
    <w:rsid w:val="00B5632D"/>
    <w:rsid w:val="00B56C59"/>
    <w:rsid w:val="00B57BA3"/>
    <w:rsid w:val="00B63198"/>
    <w:rsid w:val="00B63312"/>
    <w:rsid w:val="00B64317"/>
    <w:rsid w:val="00B65624"/>
    <w:rsid w:val="00B66454"/>
    <w:rsid w:val="00B666EA"/>
    <w:rsid w:val="00B66B37"/>
    <w:rsid w:val="00B70D6F"/>
    <w:rsid w:val="00B710ED"/>
    <w:rsid w:val="00B715D5"/>
    <w:rsid w:val="00B73156"/>
    <w:rsid w:val="00B7374E"/>
    <w:rsid w:val="00B73CB8"/>
    <w:rsid w:val="00B75E2B"/>
    <w:rsid w:val="00B80724"/>
    <w:rsid w:val="00B80A63"/>
    <w:rsid w:val="00B80BEC"/>
    <w:rsid w:val="00B8179A"/>
    <w:rsid w:val="00B859AF"/>
    <w:rsid w:val="00B8697E"/>
    <w:rsid w:val="00B909EA"/>
    <w:rsid w:val="00B91870"/>
    <w:rsid w:val="00B92D1E"/>
    <w:rsid w:val="00B9369D"/>
    <w:rsid w:val="00B936E6"/>
    <w:rsid w:val="00B93A77"/>
    <w:rsid w:val="00B94D9D"/>
    <w:rsid w:val="00B953C1"/>
    <w:rsid w:val="00B95779"/>
    <w:rsid w:val="00B95F11"/>
    <w:rsid w:val="00B95FE1"/>
    <w:rsid w:val="00B964F9"/>
    <w:rsid w:val="00B9697C"/>
    <w:rsid w:val="00B970EA"/>
    <w:rsid w:val="00BA2C6D"/>
    <w:rsid w:val="00BA2F91"/>
    <w:rsid w:val="00BA33D3"/>
    <w:rsid w:val="00BA3514"/>
    <w:rsid w:val="00BA3E6D"/>
    <w:rsid w:val="00BA430A"/>
    <w:rsid w:val="00BA4F7A"/>
    <w:rsid w:val="00BA5991"/>
    <w:rsid w:val="00BA652F"/>
    <w:rsid w:val="00BA694A"/>
    <w:rsid w:val="00BA765A"/>
    <w:rsid w:val="00BB1961"/>
    <w:rsid w:val="00BB27B1"/>
    <w:rsid w:val="00BB7773"/>
    <w:rsid w:val="00BC1C57"/>
    <w:rsid w:val="00BC4CEB"/>
    <w:rsid w:val="00BC5BA6"/>
    <w:rsid w:val="00BC5DC0"/>
    <w:rsid w:val="00BC7E7E"/>
    <w:rsid w:val="00BD1538"/>
    <w:rsid w:val="00BD2C71"/>
    <w:rsid w:val="00BD392F"/>
    <w:rsid w:val="00BD3C84"/>
    <w:rsid w:val="00BD46BF"/>
    <w:rsid w:val="00BD55E0"/>
    <w:rsid w:val="00BE0313"/>
    <w:rsid w:val="00BE17DF"/>
    <w:rsid w:val="00BE1977"/>
    <w:rsid w:val="00BE1CEC"/>
    <w:rsid w:val="00BE24DE"/>
    <w:rsid w:val="00BE26EE"/>
    <w:rsid w:val="00BE2B38"/>
    <w:rsid w:val="00BE3DBB"/>
    <w:rsid w:val="00BE60F1"/>
    <w:rsid w:val="00BE6FB0"/>
    <w:rsid w:val="00BF31F2"/>
    <w:rsid w:val="00BF448C"/>
    <w:rsid w:val="00BF4994"/>
    <w:rsid w:val="00BF6A30"/>
    <w:rsid w:val="00C00E78"/>
    <w:rsid w:val="00C015CF"/>
    <w:rsid w:val="00C01A6E"/>
    <w:rsid w:val="00C04969"/>
    <w:rsid w:val="00C04C03"/>
    <w:rsid w:val="00C074F5"/>
    <w:rsid w:val="00C116AB"/>
    <w:rsid w:val="00C130E8"/>
    <w:rsid w:val="00C139CD"/>
    <w:rsid w:val="00C167C5"/>
    <w:rsid w:val="00C17945"/>
    <w:rsid w:val="00C17DC3"/>
    <w:rsid w:val="00C21DCA"/>
    <w:rsid w:val="00C22DC5"/>
    <w:rsid w:val="00C23848"/>
    <w:rsid w:val="00C24691"/>
    <w:rsid w:val="00C26697"/>
    <w:rsid w:val="00C27B04"/>
    <w:rsid w:val="00C30E52"/>
    <w:rsid w:val="00C32187"/>
    <w:rsid w:val="00C33DC5"/>
    <w:rsid w:val="00C34EA4"/>
    <w:rsid w:val="00C36E99"/>
    <w:rsid w:val="00C4433C"/>
    <w:rsid w:val="00C54951"/>
    <w:rsid w:val="00C56F76"/>
    <w:rsid w:val="00C5749D"/>
    <w:rsid w:val="00C60697"/>
    <w:rsid w:val="00C62A1B"/>
    <w:rsid w:val="00C64258"/>
    <w:rsid w:val="00C652E7"/>
    <w:rsid w:val="00C67830"/>
    <w:rsid w:val="00C71DAD"/>
    <w:rsid w:val="00C75108"/>
    <w:rsid w:val="00C76118"/>
    <w:rsid w:val="00C76A89"/>
    <w:rsid w:val="00C819B3"/>
    <w:rsid w:val="00C8287A"/>
    <w:rsid w:val="00C85724"/>
    <w:rsid w:val="00C94A84"/>
    <w:rsid w:val="00C9562B"/>
    <w:rsid w:val="00C95C6E"/>
    <w:rsid w:val="00C97179"/>
    <w:rsid w:val="00C97344"/>
    <w:rsid w:val="00CA02E7"/>
    <w:rsid w:val="00CA0D70"/>
    <w:rsid w:val="00CA244E"/>
    <w:rsid w:val="00CA326D"/>
    <w:rsid w:val="00CA66E0"/>
    <w:rsid w:val="00CA7831"/>
    <w:rsid w:val="00CA796F"/>
    <w:rsid w:val="00CB0893"/>
    <w:rsid w:val="00CB0FF8"/>
    <w:rsid w:val="00CB4CDD"/>
    <w:rsid w:val="00CB6612"/>
    <w:rsid w:val="00CC0FBE"/>
    <w:rsid w:val="00CC26D7"/>
    <w:rsid w:val="00CC2866"/>
    <w:rsid w:val="00CC2C52"/>
    <w:rsid w:val="00CD0BA0"/>
    <w:rsid w:val="00CD0F81"/>
    <w:rsid w:val="00CD2102"/>
    <w:rsid w:val="00CD2445"/>
    <w:rsid w:val="00CD2CA0"/>
    <w:rsid w:val="00CD52A7"/>
    <w:rsid w:val="00CD5653"/>
    <w:rsid w:val="00CD5B30"/>
    <w:rsid w:val="00CD5DA4"/>
    <w:rsid w:val="00CD6689"/>
    <w:rsid w:val="00CE0D5B"/>
    <w:rsid w:val="00CE1458"/>
    <w:rsid w:val="00CE1B2C"/>
    <w:rsid w:val="00CE38AF"/>
    <w:rsid w:val="00CE4A34"/>
    <w:rsid w:val="00CE4C6D"/>
    <w:rsid w:val="00CE636A"/>
    <w:rsid w:val="00CF04EC"/>
    <w:rsid w:val="00CF0A00"/>
    <w:rsid w:val="00CF0FF3"/>
    <w:rsid w:val="00CF4B81"/>
    <w:rsid w:val="00CF6618"/>
    <w:rsid w:val="00CF71DA"/>
    <w:rsid w:val="00CF788B"/>
    <w:rsid w:val="00CF7B1C"/>
    <w:rsid w:val="00D00CB9"/>
    <w:rsid w:val="00D02424"/>
    <w:rsid w:val="00D04561"/>
    <w:rsid w:val="00D04828"/>
    <w:rsid w:val="00D05324"/>
    <w:rsid w:val="00D0652D"/>
    <w:rsid w:val="00D13A64"/>
    <w:rsid w:val="00D13C84"/>
    <w:rsid w:val="00D14765"/>
    <w:rsid w:val="00D15525"/>
    <w:rsid w:val="00D15EF4"/>
    <w:rsid w:val="00D15F7E"/>
    <w:rsid w:val="00D164F1"/>
    <w:rsid w:val="00D206E0"/>
    <w:rsid w:val="00D21BCD"/>
    <w:rsid w:val="00D23236"/>
    <w:rsid w:val="00D2406D"/>
    <w:rsid w:val="00D24BDD"/>
    <w:rsid w:val="00D25A6E"/>
    <w:rsid w:val="00D27B4F"/>
    <w:rsid w:val="00D32A9F"/>
    <w:rsid w:val="00D340A6"/>
    <w:rsid w:val="00D347D9"/>
    <w:rsid w:val="00D354AD"/>
    <w:rsid w:val="00D403F9"/>
    <w:rsid w:val="00D4048D"/>
    <w:rsid w:val="00D4126B"/>
    <w:rsid w:val="00D4228A"/>
    <w:rsid w:val="00D424D0"/>
    <w:rsid w:val="00D42AEF"/>
    <w:rsid w:val="00D44E06"/>
    <w:rsid w:val="00D45376"/>
    <w:rsid w:val="00D46CEB"/>
    <w:rsid w:val="00D50B1B"/>
    <w:rsid w:val="00D53121"/>
    <w:rsid w:val="00D54822"/>
    <w:rsid w:val="00D5505E"/>
    <w:rsid w:val="00D56BB5"/>
    <w:rsid w:val="00D600C2"/>
    <w:rsid w:val="00D630A2"/>
    <w:rsid w:val="00D63FF3"/>
    <w:rsid w:val="00D640C1"/>
    <w:rsid w:val="00D65331"/>
    <w:rsid w:val="00D65415"/>
    <w:rsid w:val="00D656A1"/>
    <w:rsid w:val="00D6698D"/>
    <w:rsid w:val="00D709DF"/>
    <w:rsid w:val="00D711C1"/>
    <w:rsid w:val="00D7127F"/>
    <w:rsid w:val="00D721F7"/>
    <w:rsid w:val="00D749FF"/>
    <w:rsid w:val="00D8053B"/>
    <w:rsid w:val="00D80AAD"/>
    <w:rsid w:val="00D8221F"/>
    <w:rsid w:val="00D82988"/>
    <w:rsid w:val="00D83539"/>
    <w:rsid w:val="00D84AB8"/>
    <w:rsid w:val="00D87103"/>
    <w:rsid w:val="00D9039F"/>
    <w:rsid w:val="00D917BF"/>
    <w:rsid w:val="00D92145"/>
    <w:rsid w:val="00D942F4"/>
    <w:rsid w:val="00D9479B"/>
    <w:rsid w:val="00D94F50"/>
    <w:rsid w:val="00D9574F"/>
    <w:rsid w:val="00D96CCC"/>
    <w:rsid w:val="00D96CD7"/>
    <w:rsid w:val="00DA2391"/>
    <w:rsid w:val="00DA45C9"/>
    <w:rsid w:val="00DA4A9D"/>
    <w:rsid w:val="00DA4BCC"/>
    <w:rsid w:val="00DA79FA"/>
    <w:rsid w:val="00DB0546"/>
    <w:rsid w:val="00DB056A"/>
    <w:rsid w:val="00DB4ACC"/>
    <w:rsid w:val="00DB585B"/>
    <w:rsid w:val="00DB5BED"/>
    <w:rsid w:val="00DB5D9A"/>
    <w:rsid w:val="00DB7509"/>
    <w:rsid w:val="00DC0810"/>
    <w:rsid w:val="00DC17D4"/>
    <w:rsid w:val="00DC19BE"/>
    <w:rsid w:val="00DC39F2"/>
    <w:rsid w:val="00DC3D2C"/>
    <w:rsid w:val="00DC5AC0"/>
    <w:rsid w:val="00DC5B79"/>
    <w:rsid w:val="00DC7201"/>
    <w:rsid w:val="00DD1BD0"/>
    <w:rsid w:val="00DD473D"/>
    <w:rsid w:val="00DD530C"/>
    <w:rsid w:val="00DD55E3"/>
    <w:rsid w:val="00DD5D3F"/>
    <w:rsid w:val="00DE7302"/>
    <w:rsid w:val="00DE78B9"/>
    <w:rsid w:val="00DF0A44"/>
    <w:rsid w:val="00DF343C"/>
    <w:rsid w:val="00DF47C0"/>
    <w:rsid w:val="00DF6B58"/>
    <w:rsid w:val="00DF7813"/>
    <w:rsid w:val="00E06CD3"/>
    <w:rsid w:val="00E13F99"/>
    <w:rsid w:val="00E148CF"/>
    <w:rsid w:val="00E14995"/>
    <w:rsid w:val="00E14BBB"/>
    <w:rsid w:val="00E16037"/>
    <w:rsid w:val="00E16EE9"/>
    <w:rsid w:val="00E21C24"/>
    <w:rsid w:val="00E22DB6"/>
    <w:rsid w:val="00E27EC1"/>
    <w:rsid w:val="00E32D10"/>
    <w:rsid w:val="00E33566"/>
    <w:rsid w:val="00E34502"/>
    <w:rsid w:val="00E355FE"/>
    <w:rsid w:val="00E36CEF"/>
    <w:rsid w:val="00E37669"/>
    <w:rsid w:val="00E37C76"/>
    <w:rsid w:val="00E37F27"/>
    <w:rsid w:val="00E37FF0"/>
    <w:rsid w:val="00E430FD"/>
    <w:rsid w:val="00E43451"/>
    <w:rsid w:val="00E439ED"/>
    <w:rsid w:val="00E44417"/>
    <w:rsid w:val="00E469CA"/>
    <w:rsid w:val="00E4733C"/>
    <w:rsid w:val="00E524A5"/>
    <w:rsid w:val="00E543FC"/>
    <w:rsid w:val="00E54B6C"/>
    <w:rsid w:val="00E63A40"/>
    <w:rsid w:val="00E641F2"/>
    <w:rsid w:val="00E64399"/>
    <w:rsid w:val="00E647BC"/>
    <w:rsid w:val="00E66476"/>
    <w:rsid w:val="00E71E42"/>
    <w:rsid w:val="00E728A5"/>
    <w:rsid w:val="00E72F65"/>
    <w:rsid w:val="00E736F6"/>
    <w:rsid w:val="00E74595"/>
    <w:rsid w:val="00E765B0"/>
    <w:rsid w:val="00E815AA"/>
    <w:rsid w:val="00E83976"/>
    <w:rsid w:val="00E83FA1"/>
    <w:rsid w:val="00E8652C"/>
    <w:rsid w:val="00E87947"/>
    <w:rsid w:val="00E900E7"/>
    <w:rsid w:val="00E904BA"/>
    <w:rsid w:val="00E90BBF"/>
    <w:rsid w:val="00E9268A"/>
    <w:rsid w:val="00E950DB"/>
    <w:rsid w:val="00E9662B"/>
    <w:rsid w:val="00E974FF"/>
    <w:rsid w:val="00EA16AA"/>
    <w:rsid w:val="00EA2592"/>
    <w:rsid w:val="00EA26A9"/>
    <w:rsid w:val="00EA3A9A"/>
    <w:rsid w:val="00EA3E74"/>
    <w:rsid w:val="00EA4820"/>
    <w:rsid w:val="00EA4855"/>
    <w:rsid w:val="00EA52E5"/>
    <w:rsid w:val="00EA616A"/>
    <w:rsid w:val="00EB045F"/>
    <w:rsid w:val="00EB163D"/>
    <w:rsid w:val="00EB4AAD"/>
    <w:rsid w:val="00EB4B79"/>
    <w:rsid w:val="00EC0B5E"/>
    <w:rsid w:val="00EC2AD4"/>
    <w:rsid w:val="00EC4BE8"/>
    <w:rsid w:val="00EC657D"/>
    <w:rsid w:val="00EC71E3"/>
    <w:rsid w:val="00ED0E0B"/>
    <w:rsid w:val="00ED1394"/>
    <w:rsid w:val="00ED355B"/>
    <w:rsid w:val="00ED642C"/>
    <w:rsid w:val="00EE3AA7"/>
    <w:rsid w:val="00EE3C2F"/>
    <w:rsid w:val="00EE4E28"/>
    <w:rsid w:val="00EE7819"/>
    <w:rsid w:val="00EF21E1"/>
    <w:rsid w:val="00EF39B9"/>
    <w:rsid w:val="00EF4DD2"/>
    <w:rsid w:val="00EF7DCB"/>
    <w:rsid w:val="00F00282"/>
    <w:rsid w:val="00F035BA"/>
    <w:rsid w:val="00F03911"/>
    <w:rsid w:val="00F04F89"/>
    <w:rsid w:val="00F05012"/>
    <w:rsid w:val="00F05757"/>
    <w:rsid w:val="00F12994"/>
    <w:rsid w:val="00F165B1"/>
    <w:rsid w:val="00F17A26"/>
    <w:rsid w:val="00F2110C"/>
    <w:rsid w:val="00F21CB2"/>
    <w:rsid w:val="00F22271"/>
    <w:rsid w:val="00F23C70"/>
    <w:rsid w:val="00F260EA"/>
    <w:rsid w:val="00F27113"/>
    <w:rsid w:val="00F273BD"/>
    <w:rsid w:val="00F324C9"/>
    <w:rsid w:val="00F355A2"/>
    <w:rsid w:val="00F37895"/>
    <w:rsid w:val="00F42345"/>
    <w:rsid w:val="00F44077"/>
    <w:rsid w:val="00F44A80"/>
    <w:rsid w:val="00F44F9B"/>
    <w:rsid w:val="00F45035"/>
    <w:rsid w:val="00F45488"/>
    <w:rsid w:val="00F47468"/>
    <w:rsid w:val="00F4785B"/>
    <w:rsid w:val="00F50A8C"/>
    <w:rsid w:val="00F515A6"/>
    <w:rsid w:val="00F539FE"/>
    <w:rsid w:val="00F5484A"/>
    <w:rsid w:val="00F6390C"/>
    <w:rsid w:val="00F6559C"/>
    <w:rsid w:val="00F71402"/>
    <w:rsid w:val="00F7164E"/>
    <w:rsid w:val="00F71BB6"/>
    <w:rsid w:val="00F74F7E"/>
    <w:rsid w:val="00F75631"/>
    <w:rsid w:val="00F75DED"/>
    <w:rsid w:val="00F768C9"/>
    <w:rsid w:val="00F77C4D"/>
    <w:rsid w:val="00F81F06"/>
    <w:rsid w:val="00F8405B"/>
    <w:rsid w:val="00F90193"/>
    <w:rsid w:val="00F9102D"/>
    <w:rsid w:val="00F91C2A"/>
    <w:rsid w:val="00F91F47"/>
    <w:rsid w:val="00F92B0F"/>
    <w:rsid w:val="00F93D91"/>
    <w:rsid w:val="00F948EB"/>
    <w:rsid w:val="00F963B9"/>
    <w:rsid w:val="00FA1818"/>
    <w:rsid w:val="00FA1FE8"/>
    <w:rsid w:val="00FA1FEC"/>
    <w:rsid w:val="00FA2C55"/>
    <w:rsid w:val="00FA40BB"/>
    <w:rsid w:val="00FA5F2A"/>
    <w:rsid w:val="00FA7519"/>
    <w:rsid w:val="00FB098E"/>
    <w:rsid w:val="00FB0BB8"/>
    <w:rsid w:val="00FB148F"/>
    <w:rsid w:val="00FB424C"/>
    <w:rsid w:val="00FB6F10"/>
    <w:rsid w:val="00FC2EB9"/>
    <w:rsid w:val="00FC3D0D"/>
    <w:rsid w:val="00FC58F0"/>
    <w:rsid w:val="00FC7253"/>
    <w:rsid w:val="00FC798D"/>
    <w:rsid w:val="00FD031F"/>
    <w:rsid w:val="00FD2CCA"/>
    <w:rsid w:val="00FD38F2"/>
    <w:rsid w:val="00FD3CDD"/>
    <w:rsid w:val="00FD4E62"/>
    <w:rsid w:val="00FD5A33"/>
    <w:rsid w:val="00FE012F"/>
    <w:rsid w:val="00FE18F5"/>
    <w:rsid w:val="00FE263A"/>
    <w:rsid w:val="00FE2879"/>
    <w:rsid w:val="00FE2D70"/>
    <w:rsid w:val="00FE4DEC"/>
    <w:rsid w:val="00FE74EF"/>
    <w:rsid w:val="00FE795B"/>
    <w:rsid w:val="00FF0D37"/>
    <w:rsid w:val="00FF1DDC"/>
    <w:rsid w:val="00FF432D"/>
    <w:rsid w:val="00FF43D0"/>
    <w:rsid w:val="00FF5254"/>
    <w:rsid w:val="00FF6902"/>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A83140"/>
    <w:rPr>
      <w:sz w:val="18"/>
      <w:szCs w:val="18"/>
      <w:shd w:val="clear" w:color="auto" w:fill="FFFFFF"/>
    </w:rPr>
  </w:style>
  <w:style w:type="character" w:customStyle="1" w:styleId="10">
    <w:name w:val="Заголовок №1_"/>
    <w:basedOn w:val="a0"/>
    <w:link w:val="11"/>
    <w:uiPriority w:val="99"/>
    <w:rsid w:val="00A83140"/>
    <w:rPr>
      <w:b/>
      <w:bCs/>
      <w:sz w:val="21"/>
      <w:szCs w:val="21"/>
      <w:shd w:val="clear" w:color="auto" w:fill="FFFFFF"/>
    </w:rPr>
  </w:style>
  <w:style w:type="character" w:customStyle="1" w:styleId="4">
    <w:name w:val="Основной текст (4)_"/>
    <w:basedOn w:val="a0"/>
    <w:link w:val="40"/>
    <w:uiPriority w:val="99"/>
    <w:rsid w:val="00A83140"/>
    <w:rPr>
      <w:sz w:val="21"/>
      <w:szCs w:val="21"/>
      <w:shd w:val="clear" w:color="auto" w:fill="FFFFFF"/>
    </w:rPr>
  </w:style>
  <w:style w:type="character" w:customStyle="1" w:styleId="410pt">
    <w:name w:val="Основной текст (4) + 10 pt"/>
    <w:aliases w:val="Полужирный1"/>
    <w:basedOn w:val="4"/>
    <w:uiPriority w:val="99"/>
    <w:rsid w:val="00A83140"/>
  </w:style>
  <w:style w:type="character" w:customStyle="1" w:styleId="5">
    <w:name w:val="Основной текст (5)_"/>
    <w:basedOn w:val="a0"/>
    <w:link w:val="51"/>
    <w:uiPriority w:val="99"/>
    <w:rsid w:val="00A83140"/>
    <w:rPr>
      <w:b/>
      <w:bCs/>
      <w:i/>
      <w:iCs/>
      <w:sz w:val="18"/>
      <w:szCs w:val="18"/>
      <w:shd w:val="clear" w:color="auto" w:fill="FFFFFF"/>
    </w:rPr>
  </w:style>
  <w:style w:type="paragraph" w:styleId="a3">
    <w:name w:val="Body Text"/>
    <w:basedOn w:val="a"/>
    <w:link w:val="1"/>
    <w:uiPriority w:val="99"/>
    <w:rsid w:val="00A83140"/>
    <w:pPr>
      <w:shd w:val="clear" w:color="auto" w:fill="FFFFFF"/>
      <w:spacing w:line="221" w:lineRule="exact"/>
      <w:ind w:firstLine="360"/>
    </w:pPr>
    <w:rPr>
      <w:sz w:val="18"/>
      <w:szCs w:val="18"/>
    </w:rPr>
  </w:style>
  <w:style w:type="character" w:customStyle="1" w:styleId="a4">
    <w:name w:val="Основной текст Знак"/>
    <w:basedOn w:val="a0"/>
    <w:link w:val="a3"/>
    <w:uiPriority w:val="99"/>
    <w:semiHidden/>
    <w:rsid w:val="00A83140"/>
  </w:style>
  <w:style w:type="character" w:customStyle="1" w:styleId="2">
    <w:name w:val="Заголовок №2_"/>
    <w:basedOn w:val="a0"/>
    <w:link w:val="20"/>
    <w:uiPriority w:val="99"/>
    <w:rsid w:val="00A83140"/>
    <w:rPr>
      <w:rFonts w:ascii="Aharoni" w:cs="Aharoni"/>
      <w:noProof/>
      <w:sz w:val="21"/>
      <w:szCs w:val="21"/>
      <w:shd w:val="clear" w:color="auto" w:fill="FFFFFF"/>
    </w:rPr>
  </w:style>
  <w:style w:type="paragraph" w:customStyle="1" w:styleId="11">
    <w:name w:val="Заголовок №1"/>
    <w:basedOn w:val="a"/>
    <w:link w:val="10"/>
    <w:uiPriority w:val="99"/>
    <w:rsid w:val="00A83140"/>
    <w:pPr>
      <w:shd w:val="clear" w:color="auto" w:fill="FFFFFF"/>
      <w:spacing w:line="254" w:lineRule="exact"/>
      <w:jc w:val="center"/>
      <w:outlineLvl w:val="0"/>
    </w:pPr>
    <w:rPr>
      <w:b/>
      <w:bCs/>
      <w:sz w:val="21"/>
      <w:szCs w:val="21"/>
    </w:rPr>
  </w:style>
  <w:style w:type="paragraph" w:customStyle="1" w:styleId="40">
    <w:name w:val="Основной текст (4)"/>
    <w:basedOn w:val="a"/>
    <w:link w:val="4"/>
    <w:uiPriority w:val="99"/>
    <w:rsid w:val="00A83140"/>
    <w:pPr>
      <w:shd w:val="clear" w:color="auto" w:fill="FFFFFF"/>
      <w:spacing w:after="540" w:line="254" w:lineRule="exact"/>
      <w:jc w:val="center"/>
    </w:pPr>
    <w:rPr>
      <w:sz w:val="21"/>
      <w:szCs w:val="21"/>
    </w:rPr>
  </w:style>
  <w:style w:type="paragraph" w:customStyle="1" w:styleId="51">
    <w:name w:val="Основной текст (5)1"/>
    <w:basedOn w:val="a"/>
    <w:link w:val="5"/>
    <w:uiPriority w:val="99"/>
    <w:rsid w:val="00A83140"/>
    <w:pPr>
      <w:shd w:val="clear" w:color="auto" w:fill="FFFFFF"/>
      <w:spacing w:before="540" w:after="180" w:line="240" w:lineRule="atLeast"/>
      <w:jc w:val="left"/>
    </w:pPr>
    <w:rPr>
      <w:b/>
      <w:bCs/>
      <w:i/>
      <w:iCs/>
      <w:sz w:val="18"/>
      <w:szCs w:val="18"/>
    </w:rPr>
  </w:style>
  <w:style w:type="paragraph" w:customStyle="1" w:styleId="20">
    <w:name w:val="Заголовок №2"/>
    <w:basedOn w:val="a"/>
    <w:link w:val="2"/>
    <w:uiPriority w:val="99"/>
    <w:rsid w:val="00A83140"/>
    <w:pPr>
      <w:shd w:val="clear" w:color="auto" w:fill="FFFFFF"/>
      <w:spacing w:after="60" w:line="240" w:lineRule="atLeast"/>
      <w:jc w:val="left"/>
      <w:outlineLvl w:val="1"/>
    </w:pPr>
    <w:rPr>
      <w:rFonts w:ascii="Aharoni" w:cs="Aharoni"/>
      <w:noProof/>
      <w:sz w:val="21"/>
      <w:szCs w:val="21"/>
    </w:rPr>
  </w:style>
  <w:style w:type="character" w:customStyle="1" w:styleId="50">
    <w:name w:val="Основной текст (5)"/>
    <w:basedOn w:val="5"/>
    <w:uiPriority w:val="99"/>
    <w:rsid w:val="00A83140"/>
    <w:rPr>
      <w:spacing w:val="0"/>
    </w:rPr>
  </w:style>
  <w:style w:type="character" w:customStyle="1" w:styleId="52">
    <w:name w:val="Основной текст (5)2"/>
    <w:basedOn w:val="5"/>
    <w:uiPriority w:val="99"/>
    <w:rsid w:val="00A83140"/>
    <w:rPr>
      <w:spacing w:val="0"/>
    </w:rPr>
  </w:style>
  <w:style w:type="character" w:customStyle="1" w:styleId="7pt">
    <w:name w:val="Основной текст + 7 pt"/>
    <w:aliases w:val="Полужирный,Курсив,Интервал 1 pt"/>
    <w:basedOn w:val="1"/>
    <w:uiPriority w:val="99"/>
    <w:rsid w:val="00A738BA"/>
    <w:rPr>
      <w:rFonts w:ascii="Times New Roman" w:hAnsi="Times New Roman" w:cs="Times New Roman"/>
      <w:b/>
      <w:bCs/>
      <w:i/>
      <w:iCs/>
      <w:spacing w:val="20"/>
      <w:sz w:val="14"/>
      <w:szCs w:val="14"/>
    </w:rPr>
  </w:style>
  <w:style w:type="character" w:customStyle="1" w:styleId="21">
    <w:name w:val="Основной текст (2)_"/>
    <w:basedOn w:val="a0"/>
    <w:link w:val="22"/>
    <w:uiPriority w:val="99"/>
    <w:rsid w:val="00A738BA"/>
    <w:rPr>
      <w:i/>
      <w:iCs/>
      <w:sz w:val="17"/>
      <w:szCs w:val="17"/>
      <w:shd w:val="clear" w:color="auto" w:fill="FFFFFF"/>
    </w:rPr>
  </w:style>
  <w:style w:type="character" w:customStyle="1" w:styleId="3">
    <w:name w:val="Основной текст (3)_"/>
    <w:basedOn w:val="a0"/>
    <w:link w:val="30"/>
    <w:uiPriority w:val="99"/>
    <w:rsid w:val="00A738BA"/>
    <w:rPr>
      <w:sz w:val="16"/>
      <w:szCs w:val="16"/>
      <w:shd w:val="clear" w:color="auto" w:fill="FFFFFF"/>
    </w:rPr>
  </w:style>
  <w:style w:type="paragraph" w:customStyle="1" w:styleId="22">
    <w:name w:val="Основной текст (2)"/>
    <w:basedOn w:val="a"/>
    <w:link w:val="21"/>
    <w:uiPriority w:val="99"/>
    <w:rsid w:val="00A738BA"/>
    <w:pPr>
      <w:shd w:val="clear" w:color="auto" w:fill="FFFFFF"/>
      <w:spacing w:before="60" w:after="60" w:line="240" w:lineRule="atLeast"/>
      <w:ind w:firstLine="360"/>
    </w:pPr>
    <w:rPr>
      <w:i/>
      <w:iCs/>
      <w:sz w:val="17"/>
      <w:szCs w:val="17"/>
    </w:rPr>
  </w:style>
  <w:style w:type="paragraph" w:customStyle="1" w:styleId="30">
    <w:name w:val="Основной текст (3)"/>
    <w:basedOn w:val="a"/>
    <w:link w:val="3"/>
    <w:uiPriority w:val="99"/>
    <w:rsid w:val="00A738BA"/>
    <w:pPr>
      <w:shd w:val="clear" w:color="auto" w:fill="FFFFFF"/>
      <w:spacing w:before="60" w:line="197" w:lineRule="exact"/>
      <w:ind w:firstLine="360"/>
    </w:pPr>
    <w:rPr>
      <w:sz w:val="16"/>
      <w:szCs w:val="16"/>
    </w:rPr>
  </w:style>
  <w:style w:type="paragraph" w:styleId="a5">
    <w:name w:val="List Paragraph"/>
    <w:basedOn w:val="a"/>
    <w:uiPriority w:val="34"/>
    <w:qFormat/>
    <w:rsid w:val="00B3083C"/>
    <w:pPr>
      <w:ind w:left="720"/>
      <w:contextualSpacing/>
    </w:pPr>
  </w:style>
  <w:style w:type="character" w:styleId="a6">
    <w:name w:val="Hyperlink"/>
    <w:basedOn w:val="a0"/>
    <w:uiPriority w:val="99"/>
    <w:unhideWhenUsed/>
    <w:rsid w:val="00FF6902"/>
    <w:rPr>
      <w:color w:val="0000FF" w:themeColor="hyperlink"/>
      <w:u w:val="single"/>
    </w:rPr>
  </w:style>
  <w:style w:type="character" w:customStyle="1" w:styleId="fontstyle35">
    <w:name w:val="fontstyle35"/>
    <w:basedOn w:val="a0"/>
    <w:rsid w:val="00C71DAD"/>
  </w:style>
  <w:style w:type="paragraph" w:styleId="a7">
    <w:name w:val="Balloon Text"/>
    <w:basedOn w:val="a"/>
    <w:link w:val="a8"/>
    <w:uiPriority w:val="99"/>
    <w:semiHidden/>
    <w:unhideWhenUsed/>
    <w:rsid w:val="00305944"/>
    <w:rPr>
      <w:rFonts w:ascii="Tahoma" w:hAnsi="Tahoma" w:cs="Tahoma"/>
      <w:sz w:val="16"/>
      <w:szCs w:val="16"/>
    </w:rPr>
  </w:style>
  <w:style w:type="character" w:customStyle="1" w:styleId="a8">
    <w:name w:val="Текст выноски Знак"/>
    <w:basedOn w:val="a0"/>
    <w:link w:val="a7"/>
    <w:uiPriority w:val="99"/>
    <w:semiHidden/>
    <w:rsid w:val="00305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48E2DBC5F0ECAC188F47D47B699CB6E84B89D79218A9C4F7BE3291B4A0A58950A31E8C287C628FP8Y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2DBC5F0ECAC188F47D47B699CB6E84B89D79218A9C4F7BE3291B4A0A58950A31E8C287C628FP8Y8F" TargetMode="External"/><Relationship Id="rId5" Type="http://schemas.openxmlformats.org/officeDocument/2006/relationships/hyperlink" Target="consultantplus://offline/ref=3348E2DBC5F0ECAC188F47D47B699CB6E84B8FD3961EA9C4F7BE3291B4A0A58950A31E8C287E638EP8Y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YUR6</dc:creator>
  <cp:lastModifiedBy>YUR_K</cp:lastModifiedBy>
  <cp:revision>12</cp:revision>
  <cp:lastPrinted>2015-08-31T13:57:00Z</cp:lastPrinted>
  <dcterms:created xsi:type="dcterms:W3CDTF">2015-08-27T14:52:00Z</dcterms:created>
  <dcterms:modified xsi:type="dcterms:W3CDTF">2015-08-31T14:47:00Z</dcterms:modified>
</cp:coreProperties>
</file>