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9D" w:rsidRPr="008E1B9D" w:rsidRDefault="008E1B9D" w:rsidP="008E1B9D">
      <w:pPr>
        <w:spacing w:after="0" w:line="240" w:lineRule="auto"/>
        <w:jc w:val="center"/>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МИНИСТЕРСТВО ЭКОНОМИЧЕСКОГО РАЗВИТИЯ РОССИЙСКОЙ ФЕДЕРАЦИИ</w:t>
      </w:r>
    </w:p>
    <w:p w:rsidR="008E1B9D" w:rsidRPr="008E1B9D" w:rsidRDefault="008E1B9D" w:rsidP="008E1B9D">
      <w:pPr>
        <w:spacing w:after="0" w:line="240" w:lineRule="auto"/>
        <w:jc w:val="center"/>
        <w:rPr>
          <w:rFonts w:ascii="Times New Roman" w:eastAsia="Times New Roman" w:hAnsi="Times New Roman" w:cs="Times New Roman"/>
          <w:sz w:val="24"/>
          <w:szCs w:val="24"/>
          <w:lang w:eastAsia="ru-RU"/>
        </w:rPr>
      </w:pPr>
    </w:p>
    <w:p w:rsidR="008E1B9D" w:rsidRPr="008E1B9D" w:rsidRDefault="008E1B9D" w:rsidP="008E1B9D">
      <w:pPr>
        <w:spacing w:after="0" w:line="240" w:lineRule="auto"/>
        <w:jc w:val="center"/>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ПИСЬМО</w:t>
      </w:r>
    </w:p>
    <w:p w:rsidR="008E1B9D" w:rsidRPr="008E1B9D" w:rsidRDefault="008E1B9D" w:rsidP="008E1B9D">
      <w:pPr>
        <w:spacing w:after="0" w:line="240" w:lineRule="auto"/>
        <w:jc w:val="center"/>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от 17 февраля 2016 г. N Д28и-339</w:t>
      </w:r>
    </w:p>
    <w:p w:rsidR="008E1B9D" w:rsidRPr="008E1B9D" w:rsidRDefault="008E1B9D" w:rsidP="008E1B9D">
      <w:pPr>
        <w:spacing w:after="0" w:line="240" w:lineRule="auto"/>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 </w:t>
      </w:r>
    </w:p>
    <w:p w:rsidR="008E1B9D" w:rsidRPr="008E1B9D" w:rsidRDefault="008E1B9D" w:rsidP="008E1B9D">
      <w:pPr>
        <w:spacing w:after="0" w:line="240" w:lineRule="auto"/>
        <w:ind w:firstLine="547"/>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8E1B9D" w:rsidRPr="008E1B9D" w:rsidRDefault="008E1B9D" w:rsidP="008E1B9D">
      <w:pPr>
        <w:spacing w:after="0" w:line="240" w:lineRule="auto"/>
        <w:ind w:firstLine="547"/>
        <w:jc w:val="both"/>
        <w:rPr>
          <w:rFonts w:ascii="Times New Roman" w:eastAsia="Times New Roman" w:hAnsi="Times New Roman" w:cs="Times New Roman"/>
          <w:sz w:val="24"/>
          <w:szCs w:val="24"/>
          <w:lang w:eastAsia="ru-RU"/>
        </w:rPr>
      </w:pPr>
      <w:proofErr w:type="gramStart"/>
      <w:r w:rsidRPr="008E1B9D">
        <w:rPr>
          <w:rFonts w:ascii="Times New Roman" w:eastAsia="Times New Roman" w:hAnsi="Times New Roman" w:cs="Times New Roman"/>
          <w:sz w:val="24"/>
          <w:szCs w:val="24"/>
          <w:lang w:eastAsia="ru-RU"/>
        </w:rPr>
        <w:t>Согласно части 10 статьи 31 Закона N 44-ФЗ (в редакции Федерального закона от 29 декабря 2015 г. N 390-ФЗ) при осуществлении закупок лекарственных препаратов, которые включены в перечень жизненно необходимых и важнейших лекарственных препаратов (ЖНВЛП), в дополнение к основанию, предусмотренному частью 9 статьи 31 Закона N 44-ФЗ, отстранение участника закупки от участия в определении поставщика (подрядчика, исполнителя) или отказ от</w:t>
      </w:r>
      <w:proofErr w:type="gramEnd"/>
      <w:r w:rsidRPr="008E1B9D">
        <w:rPr>
          <w:rFonts w:ascii="Times New Roman" w:eastAsia="Times New Roman" w:hAnsi="Times New Roman" w:cs="Times New Roman"/>
          <w:sz w:val="24"/>
          <w:szCs w:val="24"/>
          <w:lang w:eastAsia="ru-RU"/>
        </w:rPr>
        <w:t xml:space="preserve">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E1B9D" w:rsidRPr="008E1B9D" w:rsidRDefault="008E1B9D" w:rsidP="008E1B9D">
      <w:pPr>
        <w:spacing w:after="0" w:line="240" w:lineRule="auto"/>
        <w:ind w:firstLine="547"/>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предельная отпускная цена лекарственных препаратов, предлагаемых таким участником закупки, не зарегистрирована;</w:t>
      </w:r>
    </w:p>
    <w:p w:rsidR="008E1B9D" w:rsidRPr="008E1B9D" w:rsidRDefault="008E1B9D" w:rsidP="008E1B9D">
      <w:pPr>
        <w:spacing w:after="0" w:line="240" w:lineRule="auto"/>
        <w:ind w:firstLine="547"/>
        <w:jc w:val="both"/>
        <w:rPr>
          <w:rFonts w:ascii="Times New Roman" w:eastAsia="Times New Roman" w:hAnsi="Times New Roman" w:cs="Times New Roman"/>
          <w:sz w:val="24"/>
          <w:szCs w:val="24"/>
          <w:lang w:eastAsia="ru-RU"/>
        </w:rPr>
      </w:pPr>
      <w:proofErr w:type="gramStart"/>
      <w:r w:rsidRPr="008E1B9D">
        <w:rPr>
          <w:rFonts w:ascii="Times New Roman" w:eastAsia="Times New Roman" w:hAnsi="Times New Roman" w:cs="Times New Roman"/>
          <w:sz w:val="24"/>
          <w:szCs w:val="24"/>
          <w:lang w:eastAsia="ru-RU"/>
        </w:rPr>
        <w:t>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(НМЦК) превышает десять миллионов рублей, а при осуществлении закупок для обеспечения нужд субъекта Российской Федерации, муниципальных нужд НМЦК превышает размер, который установлен высшим исполнительным органом государственной власти субъекта Российской</w:t>
      </w:r>
      <w:proofErr w:type="gramEnd"/>
      <w:r w:rsidRPr="008E1B9D">
        <w:rPr>
          <w:rFonts w:ascii="Times New Roman" w:eastAsia="Times New Roman" w:hAnsi="Times New Roman" w:cs="Times New Roman"/>
          <w:sz w:val="24"/>
          <w:szCs w:val="24"/>
          <w:lang w:eastAsia="ru-RU"/>
        </w:rPr>
        <w:t xml:space="preserve"> </w:t>
      </w:r>
      <w:proofErr w:type="gramStart"/>
      <w:r w:rsidRPr="008E1B9D">
        <w:rPr>
          <w:rFonts w:ascii="Times New Roman" w:eastAsia="Times New Roman" w:hAnsi="Times New Roman" w:cs="Times New Roman"/>
          <w:sz w:val="24"/>
          <w:szCs w:val="24"/>
          <w:lang w:eastAsia="ru-RU"/>
        </w:rPr>
        <w:t>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ЖНВЛП, и от снижения предлагаемой цены при заключении контракта участник закупки отказывается.</w:t>
      </w:r>
      <w:proofErr w:type="gramEnd"/>
    </w:p>
    <w:p w:rsidR="008E1B9D" w:rsidRPr="008E1B9D" w:rsidRDefault="008E1B9D" w:rsidP="008E1B9D">
      <w:pPr>
        <w:spacing w:after="0" w:line="240" w:lineRule="auto"/>
        <w:ind w:firstLine="547"/>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Следует отметить, что определение "предельная отпускная цена лекарственного препарата", используемое в Законе N 44-ФЗ, употреблено в значении, соответствующем терминологии Федерального закона от 12 апреля 2010 г. N 61-ФЗ "Об обращении лекарственных средств" (далее - Закон N 61-ФЗ).</w:t>
      </w:r>
    </w:p>
    <w:p w:rsidR="008E1B9D" w:rsidRPr="008E1B9D" w:rsidRDefault="008E1B9D" w:rsidP="008E1B9D">
      <w:pPr>
        <w:spacing w:after="0" w:line="240" w:lineRule="auto"/>
        <w:ind w:firstLine="547"/>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В соответствии с пунктом 35 статьи 4 Закона N 61-ФЗ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w:t>
      </w:r>
    </w:p>
    <w:p w:rsidR="008E1B9D" w:rsidRPr="008E1B9D" w:rsidRDefault="008E1B9D" w:rsidP="008E1B9D">
      <w:pPr>
        <w:spacing w:after="0" w:line="240" w:lineRule="auto"/>
        <w:ind w:firstLine="547"/>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Таким образом, в указанных в обращении случаях закупка лекарственных препаратов по цене, включающей розничную надбавку, возможна в соответствии с пунктом 4 части 1 статьи 93 Закона N 44-ФЗ в аптечной организации.</w:t>
      </w:r>
    </w:p>
    <w:p w:rsidR="008E1B9D" w:rsidRPr="008E1B9D" w:rsidRDefault="008E1B9D" w:rsidP="008E1B9D">
      <w:pPr>
        <w:spacing w:after="0" w:line="240" w:lineRule="auto"/>
        <w:ind w:firstLine="547"/>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8E1B9D">
        <w:rPr>
          <w:rFonts w:ascii="Times New Roman" w:eastAsia="Times New Roman" w:hAnsi="Times New Roman" w:cs="Times New Roman"/>
          <w:sz w:val="24"/>
          <w:szCs w:val="24"/>
          <w:lang w:eastAsia="ru-RU"/>
        </w:rPr>
        <w:t>издавать</w:t>
      </w:r>
      <w:proofErr w:type="gramEnd"/>
      <w:r w:rsidRPr="008E1B9D">
        <w:rPr>
          <w:rFonts w:ascii="Times New Roman" w:eastAsia="Times New Roman" w:hAnsi="Times New Roman" w:cs="Times New Roman"/>
          <w:sz w:val="24"/>
          <w:szCs w:val="24"/>
          <w:lang w:eastAsia="ru-RU"/>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8E1B9D" w:rsidRPr="008E1B9D" w:rsidRDefault="008E1B9D" w:rsidP="008E1B9D">
      <w:pPr>
        <w:spacing w:after="0" w:line="240" w:lineRule="auto"/>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 </w:t>
      </w:r>
    </w:p>
    <w:p w:rsidR="008E1B9D" w:rsidRPr="008E1B9D" w:rsidRDefault="008E1B9D" w:rsidP="008E1B9D">
      <w:pPr>
        <w:spacing w:after="0" w:line="240" w:lineRule="auto"/>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Директор Департамента</w:t>
      </w:r>
    </w:p>
    <w:p w:rsidR="008E1B9D" w:rsidRPr="008E1B9D" w:rsidRDefault="008E1B9D" w:rsidP="008E1B9D">
      <w:pPr>
        <w:spacing w:after="0" w:line="240" w:lineRule="auto"/>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развития контрактной системы</w:t>
      </w:r>
    </w:p>
    <w:p w:rsidR="008E1B9D" w:rsidRPr="008E1B9D" w:rsidRDefault="008E1B9D" w:rsidP="008E1B9D">
      <w:pPr>
        <w:spacing w:after="0" w:line="240" w:lineRule="auto"/>
        <w:jc w:val="both"/>
        <w:rPr>
          <w:rFonts w:ascii="Times New Roman" w:eastAsia="Times New Roman" w:hAnsi="Times New Roman" w:cs="Times New Roman"/>
          <w:sz w:val="24"/>
          <w:szCs w:val="24"/>
          <w:lang w:eastAsia="ru-RU"/>
        </w:rPr>
      </w:pPr>
      <w:r w:rsidRPr="008E1B9D">
        <w:rPr>
          <w:rFonts w:ascii="Times New Roman" w:eastAsia="Times New Roman" w:hAnsi="Times New Roman" w:cs="Times New Roman"/>
          <w:sz w:val="24"/>
          <w:szCs w:val="24"/>
          <w:lang w:eastAsia="ru-RU"/>
        </w:rPr>
        <w:t>М.В.ЧЕМЕРИСОВ</w:t>
      </w:r>
    </w:p>
    <w:p w:rsidR="00117A72" w:rsidRDefault="008E1B9D" w:rsidP="008E1B9D">
      <w:pPr>
        <w:spacing w:after="0" w:line="240" w:lineRule="auto"/>
        <w:jc w:val="both"/>
      </w:pPr>
      <w:r w:rsidRPr="008E1B9D">
        <w:rPr>
          <w:rFonts w:ascii="Times New Roman" w:eastAsia="Times New Roman" w:hAnsi="Times New Roman" w:cs="Times New Roman"/>
          <w:sz w:val="24"/>
          <w:szCs w:val="24"/>
          <w:lang w:eastAsia="ru-RU"/>
        </w:rPr>
        <w:t>17.02.2016</w:t>
      </w:r>
    </w:p>
    <w:sectPr w:rsidR="00117A72" w:rsidSect="008E1B9D">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B9D"/>
    <w:rsid w:val="00117A72"/>
    <w:rsid w:val="008E1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E1B9D"/>
  </w:style>
</w:styles>
</file>

<file path=word/webSettings.xml><?xml version="1.0" encoding="utf-8"?>
<w:webSettings xmlns:r="http://schemas.openxmlformats.org/officeDocument/2006/relationships" xmlns:w="http://schemas.openxmlformats.org/wordprocessingml/2006/main">
  <w:divs>
    <w:div w:id="453330518">
      <w:bodyDiv w:val="1"/>
      <w:marLeft w:val="0"/>
      <w:marRight w:val="0"/>
      <w:marTop w:val="0"/>
      <w:marBottom w:val="0"/>
      <w:divBdr>
        <w:top w:val="none" w:sz="0" w:space="0" w:color="auto"/>
        <w:left w:val="none" w:sz="0" w:space="0" w:color="auto"/>
        <w:bottom w:val="none" w:sz="0" w:space="0" w:color="auto"/>
        <w:right w:val="none" w:sz="0" w:space="0" w:color="auto"/>
      </w:divBdr>
      <w:divsChild>
        <w:div w:id="320472329">
          <w:marLeft w:val="0"/>
          <w:marRight w:val="0"/>
          <w:marTop w:val="0"/>
          <w:marBottom w:val="0"/>
          <w:divBdr>
            <w:top w:val="none" w:sz="0" w:space="0" w:color="auto"/>
            <w:left w:val="none" w:sz="0" w:space="0" w:color="auto"/>
            <w:bottom w:val="none" w:sz="0" w:space="0" w:color="auto"/>
            <w:right w:val="none" w:sz="0" w:space="0" w:color="auto"/>
          </w:divBdr>
        </w:div>
        <w:div w:id="856843810">
          <w:marLeft w:val="0"/>
          <w:marRight w:val="0"/>
          <w:marTop w:val="0"/>
          <w:marBottom w:val="0"/>
          <w:divBdr>
            <w:top w:val="none" w:sz="0" w:space="0" w:color="auto"/>
            <w:left w:val="none" w:sz="0" w:space="0" w:color="auto"/>
            <w:bottom w:val="none" w:sz="0" w:space="0" w:color="auto"/>
            <w:right w:val="none" w:sz="0" w:space="0" w:color="auto"/>
          </w:divBdr>
        </w:div>
        <w:div w:id="1289436777">
          <w:marLeft w:val="0"/>
          <w:marRight w:val="0"/>
          <w:marTop w:val="0"/>
          <w:marBottom w:val="0"/>
          <w:divBdr>
            <w:top w:val="none" w:sz="0" w:space="0" w:color="auto"/>
            <w:left w:val="none" w:sz="0" w:space="0" w:color="auto"/>
            <w:bottom w:val="none" w:sz="0" w:space="0" w:color="auto"/>
            <w:right w:val="none" w:sz="0" w:space="0" w:color="auto"/>
          </w:divBdr>
        </w:div>
        <w:div w:id="1530754855">
          <w:marLeft w:val="0"/>
          <w:marRight w:val="0"/>
          <w:marTop w:val="0"/>
          <w:marBottom w:val="0"/>
          <w:divBdr>
            <w:top w:val="none" w:sz="0" w:space="0" w:color="auto"/>
            <w:left w:val="none" w:sz="0" w:space="0" w:color="auto"/>
            <w:bottom w:val="none" w:sz="0" w:space="0" w:color="auto"/>
            <w:right w:val="none" w:sz="0" w:space="0" w:color="auto"/>
          </w:divBdr>
        </w:div>
        <w:div w:id="1174102442">
          <w:marLeft w:val="0"/>
          <w:marRight w:val="0"/>
          <w:marTop w:val="0"/>
          <w:marBottom w:val="0"/>
          <w:divBdr>
            <w:top w:val="none" w:sz="0" w:space="0" w:color="auto"/>
            <w:left w:val="none" w:sz="0" w:space="0" w:color="auto"/>
            <w:bottom w:val="none" w:sz="0" w:space="0" w:color="auto"/>
            <w:right w:val="none" w:sz="0" w:space="0" w:color="auto"/>
          </w:divBdr>
        </w:div>
        <w:div w:id="1474980868">
          <w:marLeft w:val="0"/>
          <w:marRight w:val="0"/>
          <w:marTop w:val="0"/>
          <w:marBottom w:val="0"/>
          <w:divBdr>
            <w:top w:val="none" w:sz="0" w:space="0" w:color="auto"/>
            <w:left w:val="none" w:sz="0" w:space="0" w:color="auto"/>
            <w:bottom w:val="none" w:sz="0" w:space="0" w:color="auto"/>
            <w:right w:val="none" w:sz="0" w:space="0" w:color="auto"/>
          </w:divBdr>
        </w:div>
        <w:div w:id="1787382473">
          <w:marLeft w:val="0"/>
          <w:marRight w:val="0"/>
          <w:marTop w:val="0"/>
          <w:marBottom w:val="0"/>
          <w:divBdr>
            <w:top w:val="none" w:sz="0" w:space="0" w:color="auto"/>
            <w:left w:val="none" w:sz="0" w:space="0" w:color="auto"/>
            <w:bottom w:val="none" w:sz="0" w:space="0" w:color="auto"/>
            <w:right w:val="none" w:sz="0" w:space="0" w:color="auto"/>
          </w:divBdr>
        </w:div>
        <w:div w:id="213933451">
          <w:marLeft w:val="0"/>
          <w:marRight w:val="0"/>
          <w:marTop w:val="0"/>
          <w:marBottom w:val="0"/>
          <w:divBdr>
            <w:top w:val="none" w:sz="0" w:space="0" w:color="auto"/>
            <w:left w:val="none" w:sz="0" w:space="0" w:color="auto"/>
            <w:bottom w:val="none" w:sz="0" w:space="0" w:color="auto"/>
            <w:right w:val="none" w:sz="0" w:space="0" w:color="auto"/>
          </w:divBdr>
        </w:div>
        <w:div w:id="1346596620">
          <w:marLeft w:val="0"/>
          <w:marRight w:val="0"/>
          <w:marTop w:val="0"/>
          <w:marBottom w:val="0"/>
          <w:divBdr>
            <w:top w:val="none" w:sz="0" w:space="0" w:color="auto"/>
            <w:left w:val="none" w:sz="0" w:space="0" w:color="auto"/>
            <w:bottom w:val="none" w:sz="0" w:space="0" w:color="auto"/>
            <w:right w:val="none" w:sz="0" w:space="0" w:color="auto"/>
          </w:divBdr>
        </w:div>
        <w:div w:id="1222061050">
          <w:marLeft w:val="0"/>
          <w:marRight w:val="0"/>
          <w:marTop w:val="0"/>
          <w:marBottom w:val="0"/>
          <w:divBdr>
            <w:top w:val="none" w:sz="0" w:space="0" w:color="auto"/>
            <w:left w:val="none" w:sz="0" w:space="0" w:color="auto"/>
            <w:bottom w:val="none" w:sz="0" w:space="0" w:color="auto"/>
            <w:right w:val="none" w:sz="0" w:space="0" w:color="auto"/>
          </w:divBdr>
        </w:div>
        <w:div w:id="958417843">
          <w:marLeft w:val="0"/>
          <w:marRight w:val="0"/>
          <w:marTop w:val="0"/>
          <w:marBottom w:val="0"/>
          <w:divBdr>
            <w:top w:val="none" w:sz="0" w:space="0" w:color="auto"/>
            <w:left w:val="none" w:sz="0" w:space="0" w:color="auto"/>
            <w:bottom w:val="none" w:sz="0" w:space="0" w:color="auto"/>
            <w:right w:val="none" w:sz="0" w:space="0" w:color="auto"/>
          </w:divBdr>
        </w:div>
        <w:div w:id="1109659242">
          <w:marLeft w:val="0"/>
          <w:marRight w:val="0"/>
          <w:marTop w:val="0"/>
          <w:marBottom w:val="0"/>
          <w:divBdr>
            <w:top w:val="none" w:sz="0" w:space="0" w:color="auto"/>
            <w:left w:val="none" w:sz="0" w:space="0" w:color="auto"/>
            <w:bottom w:val="none" w:sz="0" w:space="0" w:color="auto"/>
            <w:right w:val="none" w:sz="0" w:space="0" w:color="auto"/>
          </w:divBdr>
        </w:div>
        <w:div w:id="333607810">
          <w:marLeft w:val="0"/>
          <w:marRight w:val="0"/>
          <w:marTop w:val="0"/>
          <w:marBottom w:val="0"/>
          <w:divBdr>
            <w:top w:val="none" w:sz="0" w:space="0" w:color="auto"/>
            <w:left w:val="none" w:sz="0" w:space="0" w:color="auto"/>
            <w:bottom w:val="none" w:sz="0" w:space="0" w:color="auto"/>
            <w:right w:val="none" w:sz="0" w:space="0" w:color="auto"/>
          </w:divBdr>
        </w:div>
        <w:div w:id="1635326791">
          <w:marLeft w:val="0"/>
          <w:marRight w:val="0"/>
          <w:marTop w:val="0"/>
          <w:marBottom w:val="0"/>
          <w:divBdr>
            <w:top w:val="none" w:sz="0" w:space="0" w:color="auto"/>
            <w:left w:val="none" w:sz="0" w:space="0" w:color="auto"/>
            <w:bottom w:val="none" w:sz="0" w:space="0" w:color="auto"/>
            <w:right w:val="none" w:sz="0" w:space="0" w:color="auto"/>
          </w:divBdr>
        </w:div>
        <w:div w:id="85612883">
          <w:marLeft w:val="0"/>
          <w:marRight w:val="0"/>
          <w:marTop w:val="0"/>
          <w:marBottom w:val="0"/>
          <w:divBdr>
            <w:top w:val="none" w:sz="0" w:space="0" w:color="auto"/>
            <w:left w:val="none" w:sz="0" w:space="0" w:color="auto"/>
            <w:bottom w:val="none" w:sz="0" w:space="0" w:color="auto"/>
            <w:right w:val="none" w:sz="0" w:space="0" w:color="auto"/>
          </w:divBdr>
        </w:div>
        <w:div w:id="1718972994">
          <w:marLeft w:val="0"/>
          <w:marRight w:val="0"/>
          <w:marTop w:val="0"/>
          <w:marBottom w:val="0"/>
          <w:divBdr>
            <w:top w:val="none" w:sz="0" w:space="0" w:color="auto"/>
            <w:left w:val="none" w:sz="0" w:space="0" w:color="auto"/>
            <w:bottom w:val="none" w:sz="0" w:space="0" w:color="auto"/>
            <w:right w:val="none" w:sz="0" w:space="0" w:color="auto"/>
          </w:divBdr>
        </w:div>
        <w:div w:id="1928229842">
          <w:marLeft w:val="0"/>
          <w:marRight w:val="0"/>
          <w:marTop w:val="0"/>
          <w:marBottom w:val="0"/>
          <w:divBdr>
            <w:top w:val="none" w:sz="0" w:space="0" w:color="auto"/>
            <w:left w:val="none" w:sz="0" w:space="0" w:color="auto"/>
            <w:bottom w:val="none" w:sz="0" w:space="0" w:color="auto"/>
            <w:right w:val="none" w:sz="0" w:space="0" w:color="auto"/>
          </w:divBdr>
        </w:div>
        <w:div w:id="200920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Company>Federal Tax Service of Russia</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OUAdmin</dc:creator>
  <cp:keywords/>
  <dc:description/>
  <cp:lastModifiedBy>OUAdmin</cp:lastModifiedBy>
  <cp:revision>1</cp:revision>
  <dcterms:created xsi:type="dcterms:W3CDTF">2016-03-14T15:48:00Z</dcterms:created>
  <dcterms:modified xsi:type="dcterms:W3CDTF">2016-03-14T15:48:00Z</dcterms:modified>
</cp:coreProperties>
</file>